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B054" w14:textId="4C2455AA" w:rsidR="006876F2" w:rsidRDefault="00000000" w:rsidP="001E1297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cs-CZ" w:eastAsia="pl-PL"/>
        </w:rPr>
      </w:pPr>
      <w:r w:rsidRPr="00C0377E">
        <w:rPr>
          <w:rFonts w:ascii="Times New Roman" w:hAnsi="Times New Roman" w:cs="Times New Roman"/>
          <w:b/>
          <w:bCs/>
          <w:noProof/>
          <w:sz w:val="28"/>
          <w:szCs w:val="28"/>
          <w:lang w:val="cs-CZ" w:eastAsia="pl-PL"/>
        </w:rPr>
        <w:t>TECHNICKÉ ZÁSADY PRO PS</w:t>
      </w:r>
      <w:r w:rsidR="00510D56" w:rsidRPr="00C0377E">
        <w:rPr>
          <w:rFonts w:ascii="Times New Roman" w:hAnsi="Times New Roman" w:cs="Times New Roman"/>
          <w:b/>
          <w:bCs/>
          <w:noProof/>
          <w:sz w:val="28"/>
          <w:szCs w:val="28"/>
          <w:lang w:val="cs-CZ" w:eastAsia="pl-PL"/>
        </w:rPr>
        <w:t>A</w:t>
      </w:r>
      <w:r w:rsidRPr="00C0377E">
        <w:rPr>
          <w:rFonts w:ascii="Times New Roman" w:hAnsi="Times New Roman" w:cs="Times New Roman"/>
          <w:b/>
          <w:bCs/>
          <w:noProof/>
          <w:sz w:val="28"/>
          <w:szCs w:val="28"/>
          <w:lang w:val="cs-CZ" w:eastAsia="pl-PL"/>
        </w:rPr>
        <w:t xml:space="preserve">NÍ </w:t>
      </w:r>
    </w:p>
    <w:p w14:paraId="6C5DA383" w14:textId="046879D6" w:rsidR="00C40746" w:rsidRPr="00C0377E" w:rsidRDefault="00396DC4" w:rsidP="001E1297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cs-CZ" w:eastAsia="pl-PL"/>
        </w:rPr>
      </w:pPr>
      <w:r w:rsidRPr="00C0377E">
        <w:rPr>
          <w:rFonts w:ascii="Times New Roman" w:hAnsi="Times New Roman" w:cs="Times New Roman"/>
          <w:b/>
          <w:bCs/>
          <w:noProof/>
          <w:sz w:val="28"/>
          <w:szCs w:val="28"/>
          <w:lang w:val="cs-CZ" w:eastAsia="pl-PL"/>
        </w:rPr>
        <w:t>ZÁVĚREČNÝCH A</w:t>
      </w:r>
      <w:r w:rsidR="00FE4152" w:rsidRPr="00C0377E">
        <w:rPr>
          <w:rFonts w:ascii="Times New Roman" w:hAnsi="Times New Roman" w:cs="Times New Roman"/>
          <w:b/>
          <w:bCs/>
          <w:noProof/>
          <w:sz w:val="28"/>
          <w:szCs w:val="28"/>
          <w:lang w:val="cs-CZ" w:eastAsia="pl-PL"/>
        </w:rPr>
        <w:t> </w:t>
      </w:r>
      <w:r w:rsidRPr="00C0377E">
        <w:rPr>
          <w:rFonts w:ascii="Times New Roman" w:hAnsi="Times New Roman" w:cs="Times New Roman"/>
          <w:b/>
          <w:bCs/>
          <w:noProof/>
          <w:sz w:val="28"/>
          <w:szCs w:val="28"/>
          <w:lang w:val="cs-CZ" w:eastAsia="pl-PL"/>
        </w:rPr>
        <w:t>SEMINÁRNÍCH PRACÍ</w:t>
      </w:r>
    </w:p>
    <w:p w14:paraId="490278F8" w14:textId="371CCF7F" w:rsidR="00CA25FF" w:rsidRDefault="00000000" w:rsidP="001E1297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bCs/>
          <w:noProof/>
          <w:lang w:val="cs-CZ" w:eastAsia="pl-PL"/>
        </w:rPr>
      </w:pPr>
      <w:r w:rsidRPr="00C0377E">
        <w:rPr>
          <w:rFonts w:ascii="Times New Roman" w:hAnsi="Times New Roman" w:cs="Times New Roman"/>
          <w:b/>
          <w:bCs/>
          <w:noProof/>
          <w:lang w:val="cs-CZ" w:eastAsia="pl-PL"/>
        </w:rPr>
        <w:t xml:space="preserve">ve </w:t>
      </w:r>
      <w:r w:rsidRPr="007B3AE7">
        <w:rPr>
          <w:rFonts w:ascii="Times New Roman" w:hAnsi="Times New Roman" w:cs="Times New Roman"/>
          <w:b/>
          <w:bCs/>
          <w:noProof/>
          <w:lang w:val="cs-CZ" w:eastAsia="pl-PL"/>
        </w:rPr>
        <w:t>všech studijních oborech</w:t>
      </w:r>
      <w:r w:rsidR="003B46E0" w:rsidRPr="00C0377E">
        <w:rPr>
          <w:rFonts w:ascii="Times New Roman" w:hAnsi="Times New Roman" w:cs="Times New Roman"/>
          <w:b/>
          <w:bCs/>
          <w:noProof/>
          <w:lang w:val="cs-CZ" w:eastAsia="pl-PL"/>
        </w:rPr>
        <w:t xml:space="preserve"> </w:t>
      </w:r>
      <w:r w:rsidRPr="00C0377E">
        <w:rPr>
          <w:rFonts w:ascii="Times New Roman" w:hAnsi="Times New Roman" w:cs="Times New Roman"/>
          <w:b/>
          <w:bCs/>
          <w:noProof/>
          <w:lang w:val="cs-CZ" w:eastAsia="pl-PL"/>
        </w:rPr>
        <w:t xml:space="preserve">na </w:t>
      </w:r>
      <w:r w:rsidR="004205FD" w:rsidRPr="00C0377E">
        <w:rPr>
          <w:rFonts w:ascii="Times New Roman" w:hAnsi="Times New Roman" w:cs="Times New Roman"/>
          <w:b/>
          <w:bCs/>
          <w:noProof/>
          <w:lang w:val="cs-CZ" w:eastAsia="pl-PL"/>
        </w:rPr>
        <w:t>Vyšoké škole sociálních věd a bezpečnosti</w:t>
      </w:r>
    </w:p>
    <w:p w14:paraId="2E3171C5" w14:textId="77777777" w:rsidR="003D6E4A" w:rsidRDefault="003D6E4A" w:rsidP="003D6E4A">
      <w:pPr>
        <w:pStyle w:val="Bezmezer"/>
        <w:spacing w:line="360" w:lineRule="auto"/>
        <w:rPr>
          <w:rFonts w:ascii="Times New Roman" w:hAnsi="Times New Roman" w:cs="Times New Roman"/>
          <w:b/>
          <w:bCs/>
          <w:noProof/>
          <w:lang w:val="cs-CZ" w:eastAsia="pl-PL"/>
        </w:rPr>
      </w:pP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val="pl-PL" w:eastAsia="en-US"/>
        </w:rPr>
        <w:id w:val="-12992991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4EBD71" w14:textId="4A827F57" w:rsidR="002070C9" w:rsidRPr="004F53D4" w:rsidRDefault="002070C9" w:rsidP="00615336">
          <w:pPr>
            <w:pStyle w:val="Nadpisobsahu"/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</w:pPr>
          <w:r w:rsidRPr="004F53D4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Obsah</w:t>
          </w:r>
        </w:p>
        <w:p w14:paraId="652C4312" w14:textId="7CFDC1D5" w:rsidR="002421A7" w:rsidRPr="003276CD" w:rsidRDefault="002070C9" w:rsidP="002421A7">
          <w:pPr>
            <w:pStyle w:val="Obsah1"/>
            <w:rPr>
              <w:rFonts w:ascii="Times New Roman" w:eastAsiaTheme="minorEastAsia" w:hAnsi="Times New Roman" w:cs="Times New Roman"/>
              <w:noProof/>
              <w:kern w:val="2"/>
              <w:lang w:val="cs-CZ" w:eastAsia="cs-CZ"/>
              <w14:ligatures w14:val="standardContextual"/>
            </w:rPr>
          </w:pPr>
          <w:r w:rsidRPr="002070C9">
            <w:rPr>
              <w:rFonts w:ascii="Times New Roman" w:hAnsi="Times New Roman" w:cs="Times New Roman"/>
            </w:rPr>
            <w:fldChar w:fldCharType="begin"/>
          </w:r>
          <w:r w:rsidRPr="002070C9">
            <w:rPr>
              <w:rFonts w:ascii="Times New Roman" w:hAnsi="Times New Roman" w:cs="Times New Roman"/>
            </w:rPr>
            <w:instrText xml:space="preserve"> TOC \o "1-3" \h \z \u </w:instrText>
          </w:r>
          <w:r w:rsidRPr="002070C9">
            <w:rPr>
              <w:rFonts w:ascii="Times New Roman" w:hAnsi="Times New Roman" w:cs="Times New Roman"/>
            </w:rPr>
            <w:fldChar w:fldCharType="separate"/>
          </w:r>
          <w:hyperlink w:anchor="_Toc211945704" w:history="1">
            <w:r w:rsidR="002421A7" w:rsidRPr="003276CD">
              <w:rPr>
                <w:rStyle w:val="Hypertextovodkaz"/>
                <w:rFonts w:ascii="Times New Roman" w:hAnsi="Times New Roman" w:cs="Times New Roman"/>
                <w:bCs/>
                <w:noProof/>
              </w:rPr>
              <w:t>1.</w:t>
            </w:r>
            <w:r w:rsidR="002421A7" w:rsidRPr="003276CD">
              <w:rPr>
                <w:rFonts w:ascii="Times New Roman" w:eastAsiaTheme="minorEastAsia" w:hAnsi="Times New Roman" w:cs="Times New Roman"/>
                <w:noProof/>
                <w:kern w:val="2"/>
                <w:lang w:val="cs-CZ" w:eastAsia="cs-CZ"/>
                <w14:ligatures w14:val="standardContextual"/>
              </w:rPr>
              <w:tab/>
            </w:r>
            <w:r w:rsidR="002421A7" w:rsidRPr="003276CD">
              <w:rPr>
                <w:rStyle w:val="Hypertextovodkaz"/>
                <w:rFonts w:ascii="Times New Roman" w:hAnsi="Times New Roman" w:cs="Times New Roman"/>
                <w:noProof/>
              </w:rPr>
              <w:t>Rozvržení a obsah práce</w:t>
            </w:r>
            <w:r w:rsidR="002421A7" w:rsidRPr="003276C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421A7" w:rsidRPr="003276C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421A7" w:rsidRPr="003276CD">
              <w:rPr>
                <w:rFonts w:ascii="Times New Roman" w:hAnsi="Times New Roman" w:cs="Times New Roman"/>
                <w:noProof/>
                <w:webHidden/>
              </w:rPr>
              <w:instrText xml:space="preserve"> PAGEREF _Toc211945704 \h </w:instrText>
            </w:r>
            <w:r w:rsidR="002421A7" w:rsidRPr="003276CD">
              <w:rPr>
                <w:rFonts w:ascii="Times New Roman" w:hAnsi="Times New Roman" w:cs="Times New Roman"/>
                <w:noProof/>
                <w:webHidden/>
              </w:rPr>
            </w:r>
            <w:r w:rsidR="002421A7" w:rsidRPr="003276C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B1C03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2421A7" w:rsidRPr="003276C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E15FA14" w14:textId="57B8C716" w:rsidR="002421A7" w:rsidRPr="003276CD" w:rsidRDefault="002421A7" w:rsidP="002421A7">
          <w:pPr>
            <w:pStyle w:val="Obsah1"/>
            <w:rPr>
              <w:rFonts w:ascii="Times New Roman" w:eastAsiaTheme="minorEastAsia" w:hAnsi="Times New Roman" w:cs="Times New Roman"/>
              <w:noProof/>
              <w:kern w:val="2"/>
              <w:lang w:val="cs-CZ" w:eastAsia="cs-CZ"/>
              <w14:ligatures w14:val="standardContextual"/>
            </w:rPr>
          </w:pPr>
          <w:hyperlink w:anchor="_Toc211945705" w:history="1">
            <w:r w:rsidRPr="003276CD">
              <w:rPr>
                <w:rStyle w:val="Hypertextovodkaz"/>
                <w:rFonts w:ascii="Times New Roman" w:hAnsi="Times New Roman" w:cs="Times New Roman"/>
                <w:bCs/>
                <w:noProof/>
              </w:rPr>
              <w:t>2.</w:t>
            </w:r>
            <w:r w:rsidRPr="003276CD">
              <w:rPr>
                <w:rFonts w:ascii="Times New Roman" w:eastAsiaTheme="minorEastAsia" w:hAnsi="Times New Roman" w:cs="Times New Roman"/>
                <w:noProof/>
                <w:kern w:val="2"/>
                <w:lang w:val="cs-CZ" w:eastAsia="cs-CZ"/>
                <w14:ligatures w14:val="standardContextual"/>
              </w:rPr>
              <w:tab/>
            </w:r>
            <w:r w:rsidRPr="003276CD">
              <w:rPr>
                <w:rStyle w:val="Hypertextovodkaz"/>
                <w:rFonts w:ascii="Times New Roman" w:hAnsi="Times New Roman" w:cs="Times New Roman"/>
                <w:noProof/>
              </w:rPr>
              <w:t>Titulní strany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instrText xml:space="preserve"> PAGEREF _Toc211945705 \h </w:instrTex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B1C03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C27CAB9" w14:textId="1AC0BEF5" w:rsidR="002421A7" w:rsidRPr="003276CD" w:rsidRDefault="002421A7" w:rsidP="002421A7">
          <w:pPr>
            <w:pStyle w:val="Obsah1"/>
            <w:rPr>
              <w:rFonts w:ascii="Times New Roman" w:eastAsiaTheme="minorEastAsia" w:hAnsi="Times New Roman" w:cs="Times New Roman"/>
              <w:noProof/>
              <w:kern w:val="2"/>
              <w:lang w:val="cs-CZ" w:eastAsia="cs-CZ"/>
              <w14:ligatures w14:val="standardContextual"/>
            </w:rPr>
          </w:pPr>
          <w:hyperlink w:anchor="_Toc211945706" w:history="1">
            <w:r w:rsidRPr="003276CD">
              <w:rPr>
                <w:rStyle w:val="Hypertextovodkaz"/>
                <w:rFonts w:ascii="Times New Roman" w:hAnsi="Times New Roman" w:cs="Times New Roman"/>
                <w:bCs/>
                <w:noProof/>
              </w:rPr>
              <w:t>3.</w:t>
            </w:r>
            <w:r w:rsidRPr="003276CD">
              <w:rPr>
                <w:rFonts w:ascii="Times New Roman" w:eastAsiaTheme="minorEastAsia" w:hAnsi="Times New Roman" w:cs="Times New Roman"/>
                <w:noProof/>
                <w:kern w:val="2"/>
                <w:lang w:val="cs-CZ" w:eastAsia="cs-CZ"/>
                <w14:ligatures w14:val="standardContextual"/>
              </w:rPr>
              <w:tab/>
            </w:r>
            <w:r w:rsidRPr="003276CD">
              <w:rPr>
                <w:rStyle w:val="Hypertextovodkaz"/>
                <w:rFonts w:ascii="Times New Roman" w:hAnsi="Times New Roman" w:cs="Times New Roman"/>
                <w:noProof/>
              </w:rPr>
              <w:t>Rozsah práce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instrText xml:space="preserve"> PAGEREF _Toc211945706 \h </w:instrTex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B1C03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D9905FA" w14:textId="6304FDDC" w:rsidR="002421A7" w:rsidRPr="003276CD" w:rsidRDefault="002421A7" w:rsidP="002421A7">
          <w:pPr>
            <w:pStyle w:val="Obsah1"/>
            <w:rPr>
              <w:rFonts w:ascii="Times New Roman" w:eastAsiaTheme="minorEastAsia" w:hAnsi="Times New Roman" w:cs="Times New Roman"/>
              <w:noProof/>
              <w:kern w:val="2"/>
              <w:lang w:val="cs-CZ" w:eastAsia="cs-CZ"/>
              <w14:ligatures w14:val="standardContextual"/>
            </w:rPr>
          </w:pPr>
          <w:hyperlink w:anchor="_Toc211945707" w:history="1">
            <w:r w:rsidRPr="003276CD">
              <w:rPr>
                <w:rStyle w:val="Hypertextovodkaz"/>
                <w:rFonts w:ascii="Times New Roman" w:hAnsi="Times New Roman" w:cs="Times New Roman"/>
                <w:bCs/>
                <w:noProof/>
              </w:rPr>
              <w:t>4.</w:t>
            </w:r>
            <w:r w:rsidRPr="003276CD">
              <w:rPr>
                <w:rFonts w:ascii="Times New Roman" w:eastAsiaTheme="minorEastAsia" w:hAnsi="Times New Roman" w:cs="Times New Roman"/>
                <w:noProof/>
                <w:kern w:val="2"/>
                <w:lang w:val="cs-CZ" w:eastAsia="cs-CZ"/>
                <w14:ligatures w14:val="standardContextual"/>
              </w:rPr>
              <w:tab/>
            </w:r>
            <w:r w:rsidRPr="003276CD">
              <w:rPr>
                <w:rStyle w:val="Hypertextovodkaz"/>
                <w:rFonts w:ascii="Times New Roman" w:hAnsi="Times New Roman" w:cs="Times New Roman"/>
                <w:noProof/>
              </w:rPr>
              <w:t>Obsah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instrText xml:space="preserve"> PAGEREF _Toc211945707 \h </w:instrTex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B1C0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28741CD" w14:textId="7C2632DE" w:rsidR="002421A7" w:rsidRPr="003276CD" w:rsidRDefault="002421A7" w:rsidP="002421A7">
          <w:pPr>
            <w:pStyle w:val="Obsah1"/>
            <w:rPr>
              <w:rFonts w:ascii="Times New Roman" w:eastAsiaTheme="minorEastAsia" w:hAnsi="Times New Roman" w:cs="Times New Roman"/>
              <w:noProof/>
              <w:kern w:val="2"/>
              <w:lang w:val="cs-CZ" w:eastAsia="cs-CZ"/>
              <w14:ligatures w14:val="standardContextual"/>
            </w:rPr>
          </w:pPr>
          <w:hyperlink w:anchor="_Toc211945708" w:history="1">
            <w:r w:rsidRPr="003276CD">
              <w:rPr>
                <w:rStyle w:val="Hypertextovodkaz"/>
                <w:rFonts w:ascii="Times New Roman" w:hAnsi="Times New Roman" w:cs="Times New Roman"/>
                <w:bCs/>
                <w:noProof/>
              </w:rPr>
              <w:t>5.</w:t>
            </w:r>
            <w:r w:rsidRPr="003276CD">
              <w:rPr>
                <w:rFonts w:ascii="Times New Roman" w:eastAsiaTheme="minorEastAsia" w:hAnsi="Times New Roman" w:cs="Times New Roman"/>
                <w:noProof/>
                <w:kern w:val="2"/>
                <w:lang w:val="cs-CZ" w:eastAsia="cs-CZ"/>
                <w14:ligatures w14:val="standardContextual"/>
              </w:rPr>
              <w:tab/>
            </w:r>
            <w:r w:rsidRPr="003276CD">
              <w:rPr>
                <w:rStyle w:val="Hypertextovodkaz"/>
                <w:rFonts w:ascii="Times New Roman" w:hAnsi="Times New Roman" w:cs="Times New Roman"/>
                <w:noProof/>
              </w:rPr>
              <w:t>Číslování stránek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instrText xml:space="preserve"> PAGEREF _Toc211945708 \h </w:instrTex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B1C0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9F44A96" w14:textId="50861AC6" w:rsidR="002421A7" w:rsidRPr="003276CD" w:rsidRDefault="002421A7" w:rsidP="002421A7">
          <w:pPr>
            <w:pStyle w:val="Obsah1"/>
            <w:rPr>
              <w:rFonts w:ascii="Times New Roman" w:eastAsiaTheme="minorEastAsia" w:hAnsi="Times New Roman" w:cs="Times New Roman"/>
              <w:noProof/>
              <w:kern w:val="2"/>
              <w:lang w:val="cs-CZ" w:eastAsia="cs-CZ"/>
              <w14:ligatures w14:val="standardContextual"/>
            </w:rPr>
          </w:pPr>
          <w:hyperlink w:anchor="_Toc211945709" w:history="1">
            <w:r w:rsidRPr="003276CD">
              <w:rPr>
                <w:rStyle w:val="Hypertextovodkaz"/>
                <w:rFonts w:ascii="Times New Roman" w:hAnsi="Times New Roman" w:cs="Times New Roman"/>
                <w:bCs/>
                <w:noProof/>
              </w:rPr>
              <w:t>6.</w:t>
            </w:r>
            <w:r w:rsidRPr="003276CD">
              <w:rPr>
                <w:rFonts w:ascii="Times New Roman" w:eastAsiaTheme="minorEastAsia" w:hAnsi="Times New Roman" w:cs="Times New Roman"/>
                <w:noProof/>
                <w:kern w:val="2"/>
                <w:lang w:val="cs-CZ" w:eastAsia="cs-CZ"/>
                <w14:ligatures w14:val="standardContextual"/>
              </w:rPr>
              <w:tab/>
            </w:r>
            <w:r w:rsidRPr="003276CD">
              <w:rPr>
                <w:rStyle w:val="Hypertextovodkaz"/>
                <w:rFonts w:ascii="Times New Roman" w:hAnsi="Times New Roman" w:cs="Times New Roman"/>
                <w:noProof/>
              </w:rPr>
              <w:t>Formální úprava textu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instrText xml:space="preserve"> PAGEREF _Toc211945709 \h </w:instrTex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B1C0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BDE32BC" w14:textId="6B4FA14B" w:rsidR="002421A7" w:rsidRPr="003276CD" w:rsidRDefault="002421A7" w:rsidP="002421A7">
          <w:pPr>
            <w:pStyle w:val="Obsah1"/>
            <w:rPr>
              <w:rFonts w:ascii="Times New Roman" w:eastAsiaTheme="minorEastAsia" w:hAnsi="Times New Roman" w:cs="Times New Roman"/>
              <w:noProof/>
              <w:kern w:val="2"/>
              <w:lang w:val="cs-CZ" w:eastAsia="cs-CZ"/>
              <w14:ligatures w14:val="standardContextual"/>
            </w:rPr>
          </w:pPr>
          <w:hyperlink w:anchor="_Toc211945710" w:history="1">
            <w:r w:rsidRPr="003276CD">
              <w:rPr>
                <w:rStyle w:val="Hypertextovodkaz"/>
                <w:rFonts w:ascii="Times New Roman" w:hAnsi="Times New Roman" w:cs="Times New Roman"/>
                <w:bCs/>
                <w:noProof/>
              </w:rPr>
              <w:t>7.</w:t>
            </w:r>
            <w:r w:rsidRPr="003276CD">
              <w:rPr>
                <w:rFonts w:ascii="Times New Roman" w:eastAsiaTheme="minorEastAsia" w:hAnsi="Times New Roman" w:cs="Times New Roman"/>
                <w:noProof/>
                <w:kern w:val="2"/>
                <w:lang w:val="cs-CZ" w:eastAsia="cs-CZ"/>
                <w14:ligatures w14:val="standardContextual"/>
              </w:rPr>
              <w:tab/>
            </w:r>
            <w:r w:rsidRPr="003276CD">
              <w:rPr>
                <w:rStyle w:val="Hypertextovodkaz"/>
                <w:rFonts w:ascii="Times New Roman" w:hAnsi="Times New Roman" w:cs="Times New Roman"/>
                <w:noProof/>
              </w:rPr>
              <w:t>Grafy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instrText xml:space="preserve"> PAGEREF _Toc211945710 \h </w:instrTex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B1C0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64D32C2" w14:textId="35E10503" w:rsidR="002421A7" w:rsidRPr="003276CD" w:rsidRDefault="002421A7" w:rsidP="002421A7">
          <w:pPr>
            <w:pStyle w:val="Obsah1"/>
            <w:rPr>
              <w:rFonts w:ascii="Times New Roman" w:eastAsiaTheme="minorEastAsia" w:hAnsi="Times New Roman" w:cs="Times New Roman"/>
              <w:noProof/>
              <w:kern w:val="2"/>
              <w:lang w:val="cs-CZ" w:eastAsia="cs-CZ"/>
              <w14:ligatures w14:val="standardContextual"/>
            </w:rPr>
          </w:pPr>
          <w:hyperlink w:anchor="_Toc211945711" w:history="1">
            <w:r w:rsidRPr="003276CD">
              <w:rPr>
                <w:rStyle w:val="Hypertextovodkaz"/>
                <w:rFonts w:ascii="Times New Roman" w:hAnsi="Times New Roman" w:cs="Times New Roman"/>
                <w:bCs/>
                <w:noProof/>
              </w:rPr>
              <w:t>8.</w:t>
            </w:r>
            <w:r w:rsidRPr="003276CD">
              <w:rPr>
                <w:rFonts w:ascii="Times New Roman" w:eastAsiaTheme="minorEastAsia" w:hAnsi="Times New Roman" w:cs="Times New Roman"/>
                <w:noProof/>
                <w:kern w:val="2"/>
                <w:lang w:val="cs-CZ" w:eastAsia="cs-CZ"/>
                <w14:ligatures w14:val="standardContextual"/>
              </w:rPr>
              <w:tab/>
            </w:r>
            <w:r w:rsidRPr="003276CD">
              <w:rPr>
                <w:rStyle w:val="Hypertextovodkaz"/>
                <w:rFonts w:ascii="Times New Roman" w:hAnsi="Times New Roman" w:cs="Times New Roman"/>
                <w:noProof/>
              </w:rPr>
              <w:t>Obrázky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instrText xml:space="preserve"> PAGEREF _Toc211945711 \h </w:instrTex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B1C0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AA11BDC" w14:textId="0F693F21" w:rsidR="002421A7" w:rsidRPr="003276CD" w:rsidRDefault="002421A7" w:rsidP="002421A7">
          <w:pPr>
            <w:pStyle w:val="Obsah1"/>
            <w:rPr>
              <w:rFonts w:ascii="Times New Roman" w:eastAsiaTheme="minorEastAsia" w:hAnsi="Times New Roman" w:cs="Times New Roman"/>
              <w:noProof/>
              <w:kern w:val="2"/>
              <w:lang w:val="cs-CZ" w:eastAsia="cs-CZ"/>
              <w14:ligatures w14:val="standardContextual"/>
            </w:rPr>
          </w:pPr>
          <w:hyperlink w:anchor="_Toc211945712" w:history="1">
            <w:r w:rsidRPr="003276CD">
              <w:rPr>
                <w:rStyle w:val="Hypertextovodkaz"/>
                <w:rFonts w:ascii="Times New Roman" w:hAnsi="Times New Roman" w:cs="Times New Roman"/>
                <w:bCs/>
                <w:noProof/>
              </w:rPr>
              <w:t>9.</w:t>
            </w:r>
            <w:r w:rsidRPr="003276CD">
              <w:rPr>
                <w:rFonts w:ascii="Times New Roman" w:eastAsiaTheme="minorEastAsia" w:hAnsi="Times New Roman" w:cs="Times New Roman"/>
                <w:noProof/>
                <w:kern w:val="2"/>
                <w:lang w:val="cs-CZ" w:eastAsia="cs-CZ"/>
                <w14:ligatures w14:val="standardContextual"/>
              </w:rPr>
              <w:tab/>
            </w:r>
            <w:r w:rsidRPr="003276CD">
              <w:rPr>
                <w:rStyle w:val="Hypertextovodkaz"/>
                <w:rFonts w:ascii="Times New Roman" w:hAnsi="Times New Roman" w:cs="Times New Roman"/>
                <w:noProof/>
              </w:rPr>
              <w:t>Tabulky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instrText xml:space="preserve"> PAGEREF _Toc211945712 \h </w:instrTex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B1C0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1B6A987" w14:textId="6080C87E" w:rsidR="002421A7" w:rsidRPr="003276CD" w:rsidRDefault="002421A7" w:rsidP="002421A7">
          <w:pPr>
            <w:pStyle w:val="Obsah1"/>
            <w:rPr>
              <w:rFonts w:ascii="Times New Roman" w:eastAsiaTheme="minorEastAsia" w:hAnsi="Times New Roman" w:cs="Times New Roman"/>
              <w:noProof/>
              <w:kern w:val="2"/>
              <w:lang w:val="cs-CZ" w:eastAsia="cs-CZ"/>
              <w14:ligatures w14:val="standardContextual"/>
            </w:rPr>
          </w:pPr>
          <w:hyperlink w:anchor="_Toc211945713" w:history="1">
            <w:r w:rsidRPr="003276CD">
              <w:rPr>
                <w:rStyle w:val="Hypertextovodkaz"/>
                <w:rFonts w:ascii="Times New Roman" w:hAnsi="Times New Roman" w:cs="Times New Roman"/>
                <w:bCs/>
                <w:noProof/>
              </w:rPr>
              <w:t>10.</w:t>
            </w:r>
            <w:r w:rsidRPr="003276CD">
              <w:rPr>
                <w:rFonts w:ascii="Times New Roman" w:eastAsiaTheme="minorEastAsia" w:hAnsi="Times New Roman" w:cs="Times New Roman"/>
                <w:noProof/>
                <w:kern w:val="2"/>
                <w:lang w:val="cs-CZ" w:eastAsia="cs-CZ"/>
                <w14:ligatures w14:val="standardContextual"/>
              </w:rPr>
              <w:tab/>
            </w:r>
            <w:r w:rsidRPr="003276CD">
              <w:rPr>
                <w:rStyle w:val="Hypertextovodkaz"/>
                <w:rFonts w:ascii="Times New Roman" w:hAnsi="Times New Roman" w:cs="Times New Roman"/>
                <w:noProof/>
              </w:rPr>
              <w:t>Odkazy v textu a citace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instrText xml:space="preserve"> PAGEREF _Toc211945713 \h </w:instrTex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B1C03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7927B62" w14:textId="3CADEA26" w:rsidR="002421A7" w:rsidRPr="003276CD" w:rsidRDefault="002421A7">
          <w:pPr>
            <w:pStyle w:val="Obsah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kern w:val="2"/>
              <w:lang w:val="cs-CZ" w:eastAsia="cs-CZ"/>
              <w14:ligatures w14:val="standardContextual"/>
            </w:rPr>
          </w:pPr>
          <w:hyperlink w:anchor="_Toc211945714" w:history="1">
            <w:r w:rsidRPr="003276CD">
              <w:rPr>
                <w:rStyle w:val="Hypertextovodkaz"/>
                <w:rFonts w:ascii="Times New Roman" w:hAnsi="Times New Roman" w:cs="Times New Roman"/>
                <w:noProof/>
              </w:rPr>
              <w:t>10.1 Přímá citace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instrText xml:space="preserve"> PAGEREF _Toc211945714 \h </w:instrTex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B1C03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994222F" w14:textId="4E324E63" w:rsidR="002421A7" w:rsidRPr="003276CD" w:rsidRDefault="002421A7">
          <w:pPr>
            <w:pStyle w:val="Obsah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kern w:val="2"/>
              <w:lang w:val="cs-CZ" w:eastAsia="cs-CZ"/>
              <w14:ligatures w14:val="standardContextual"/>
            </w:rPr>
          </w:pPr>
          <w:hyperlink w:anchor="_Toc211945715" w:history="1">
            <w:r w:rsidRPr="003276CD">
              <w:rPr>
                <w:rStyle w:val="Hypertextovodkaz"/>
                <w:rFonts w:ascii="Times New Roman" w:hAnsi="Times New Roman" w:cs="Times New Roman"/>
                <w:noProof/>
              </w:rPr>
              <w:t>10.2 Nepřímé citace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instrText xml:space="preserve"> PAGEREF _Toc211945715 \h </w:instrTex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B1C03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2F05F21" w14:textId="497D9633" w:rsidR="002421A7" w:rsidRPr="003276CD" w:rsidRDefault="002421A7" w:rsidP="002421A7">
          <w:pPr>
            <w:pStyle w:val="Obsah1"/>
            <w:rPr>
              <w:rFonts w:ascii="Times New Roman" w:eastAsiaTheme="minorEastAsia" w:hAnsi="Times New Roman" w:cs="Times New Roman"/>
              <w:noProof/>
              <w:kern w:val="2"/>
              <w:lang w:val="cs-CZ" w:eastAsia="cs-CZ"/>
              <w14:ligatures w14:val="standardContextual"/>
            </w:rPr>
          </w:pPr>
          <w:hyperlink w:anchor="_Toc211945716" w:history="1">
            <w:r w:rsidRPr="003276CD">
              <w:rPr>
                <w:rStyle w:val="Hypertextovodkaz"/>
                <w:rFonts w:ascii="Times New Roman" w:hAnsi="Times New Roman" w:cs="Times New Roman"/>
                <w:bCs/>
                <w:noProof/>
              </w:rPr>
              <w:t>11.</w:t>
            </w:r>
            <w:r w:rsidRPr="003276CD">
              <w:rPr>
                <w:rFonts w:ascii="Times New Roman" w:eastAsiaTheme="minorEastAsia" w:hAnsi="Times New Roman" w:cs="Times New Roman"/>
                <w:noProof/>
                <w:kern w:val="2"/>
                <w:lang w:val="cs-CZ" w:eastAsia="cs-CZ"/>
                <w14:ligatures w14:val="standardContextual"/>
              </w:rPr>
              <w:tab/>
            </w:r>
            <w:r w:rsidRPr="003276CD">
              <w:rPr>
                <w:rStyle w:val="Hypertextovodkaz"/>
                <w:rFonts w:ascii="Times New Roman" w:hAnsi="Times New Roman" w:cs="Times New Roman"/>
                <w:noProof/>
              </w:rPr>
              <w:t>Seznam použité literatury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instrText xml:space="preserve"> PAGEREF _Toc211945716 \h </w:instrTex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B1C03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A7E7113" w14:textId="52A1E7EC" w:rsidR="002421A7" w:rsidRPr="003276CD" w:rsidRDefault="002421A7">
          <w:pPr>
            <w:pStyle w:val="Obsah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kern w:val="2"/>
              <w:lang w:val="cs-CZ" w:eastAsia="cs-CZ"/>
              <w14:ligatures w14:val="standardContextual"/>
            </w:rPr>
          </w:pPr>
          <w:hyperlink w:anchor="_Toc211945717" w:history="1">
            <w:r w:rsidRPr="003276CD">
              <w:rPr>
                <w:rStyle w:val="Hypertextovodkaz"/>
                <w:rFonts w:ascii="Times New Roman" w:hAnsi="Times New Roman" w:cs="Times New Roman"/>
                <w:noProof/>
              </w:rPr>
              <w:t>11.1 Citace příspěvku v monografii, knize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instrText xml:space="preserve"> PAGEREF _Toc211945717 \h </w:instrTex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B1C03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FC49196" w14:textId="661B2BD4" w:rsidR="002421A7" w:rsidRPr="003276CD" w:rsidRDefault="002421A7">
          <w:pPr>
            <w:pStyle w:val="Obsah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kern w:val="2"/>
              <w:lang w:val="cs-CZ" w:eastAsia="cs-CZ"/>
              <w14:ligatures w14:val="standardContextual"/>
            </w:rPr>
          </w:pPr>
          <w:hyperlink w:anchor="_Toc211945718" w:history="1">
            <w:r w:rsidRPr="003276CD">
              <w:rPr>
                <w:rStyle w:val="Hypertextovodkaz"/>
                <w:rFonts w:ascii="Times New Roman" w:hAnsi="Times New Roman" w:cs="Times New Roman"/>
                <w:noProof/>
              </w:rPr>
              <w:t>11.2 Citace kapitoly v monografii a příspěvku ve sborníku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instrText xml:space="preserve"> PAGEREF _Toc211945718 \h </w:instrTex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B1C03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11FD5D" w14:textId="6E824BD3" w:rsidR="002421A7" w:rsidRPr="003276CD" w:rsidRDefault="002421A7">
          <w:pPr>
            <w:pStyle w:val="Obsah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kern w:val="2"/>
              <w:lang w:val="cs-CZ" w:eastAsia="cs-CZ"/>
              <w14:ligatures w14:val="standardContextual"/>
            </w:rPr>
          </w:pPr>
          <w:hyperlink w:anchor="_Toc211945719" w:history="1">
            <w:r w:rsidRPr="003276CD">
              <w:rPr>
                <w:rStyle w:val="Hypertextovodkaz"/>
                <w:rFonts w:ascii="Times New Roman" w:hAnsi="Times New Roman" w:cs="Times New Roman"/>
                <w:noProof/>
              </w:rPr>
              <w:t>11.3 Citace příspěvku v časopise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instrText xml:space="preserve"> PAGEREF _Toc211945719 \h </w:instrTex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B1C03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4319269" w14:textId="01978DEF" w:rsidR="002421A7" w:rsidRPr="003276CD" w:rsidRDefault="002421A7">
          <w:pPr>
            <w:pStyle w:val="Obsah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kern w:val="2"/>
              <w:lang w:val="cs-CZ" w:eastAsia="cs-CZ"/>
              <w14:ligatures w14:val="standardContextual"/>
            </w:rPr>
          </w:pPr>
          <w:hyperlink w:anchor="_Toc211945720" w:history="1">
            <w:r w:rsidRPr="003276CD">
              <w:rPr>
                <w:rStyle w:val="Hypertextovodkaz"/>
                <w:rFonts w:ascii="Times New Roman" w:hAnsi="Times New Roman" w:cs="Times New Roman"/>
                <w:noProof/>
              </w:rPr>
              <w:t>11.4 Citace diplomových a disertačních prací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instrText xml:space="preserve"> PAGEREF _Toc211945720 \h </w:instrTex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B1C03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CCA6D67" w14:textId="05F99E0E" w:rsidR="002421A7" w:rsidRPr="003276CD" w:rsidRDefault="002421A7">
          <w:pPr>
            <w:pStyle w:val="Obsah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kern w:val="2"/>
              <w:lang w:val="cs-CZ" w:eastAsia="cs-CZ"/>
              <w14:ligatures w14:val="standardContextual"/>
            </w:rPr>
          </w:pPr>
          <w:hyperlink w:anchor="_Toc211945721" w:history="1">
            <w:r w:rsidRPr="003276CD">
              <w:rPr>
                <w:rStyle w:val="Hypertextovodkaz"/>
                <w:rFonts w:ascii="Times New Roman" w:hAnsi="Times New Roman" w:cs="Times New Roman"/>
                <w:noProof/>
              </w:rPr>
              <w:t>11.5 Příspěvek prezentovaný na konferenci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instrText xml:space="preserve"> PAGEREF _Toc211945721 \h </w:instrTex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B1C03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CD40F83" w14:textId="7D554C97" w:rsidR="002421A7" w:rsidRPr="003276CD" w:rsidRDefault="002421A7">
          <w:pPr>
            <w:pStyle w:val="Obsah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kern w:val="2"/>
              <w:lang w:val="cs-CZ" w:eastAsia="cs-CZ"/>
              <w14:ligatures w14:val="standardContextual"/>
            </w:rPr>
          </w:pPr>
          <w:hyperlink w:anchor="_Toc211945722" w:history="1">
            <w:r w:rsidRPr="003276CD">
              <w:rPr>
                <w:rStyle w:val="Hypertextovodkaz"/>
                <w:rFonts w:ascii="Times New Roman" w:hAnsi="Times New Roman" w:cs="Times New Roman"/>
                <w:noProof/>
              </w:rPr>
              <w:t>11.6 Zákony, vyhlášky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instrText xml:space="preserve"> PAGEREF _Toc211945722 \h </w:instrTex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B1C03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E64019C" w14:textId="55C49C94" w:rsidR="002421A7" w:rsidRPr="003276CD" w:rsidRDefault="002421A7">
          <w:pPr>
            <w:pStyle w:val="Obsah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kern w:val="2"/>
              <w:lang w:val="cs-CZ" w:eastAsia="cs-CZ"/>
              <w14:ligatures w14:val="standardContextual"/>
            </w:rPr>
          </w:pPr>
          <w:hyperlink w:anchor="_Toc211945723" w:history="1">
            <w:r w:rsidRPr="003276CD">
              <w:rPr>
                <w:rStyle w:val="Hypertextovodkaz"/>
                <w:rFonts w:ascii="Times New Roman" w:hAnsi="Times New Roman" w:cs="Times New Roman"/>
                <w:noProof/>
              </w:rPr>
              <w:t>11.7 Elektronické zdroje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instrText xml:space="preserve"> PAGEREF _Toc211945723 \h </w:instrTex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B1C03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D9EA29B" w14:textId="0C9D310B" w:rsidR="002421A7" w:rsidRPr="003276CD" w:rsidRDefault="002421A7" w:rsidP="002421A7">
          <w:pPr>
            <w:pStyle w:val="Obsah1"/>
            <w:rPr>
              <w:rFonts w:ascii="Times New Roman" w:eastAsiaTheme="minorEastAsia" w:hAnsi="Times New Roman" w:cs="Times New Roman"/>
              <w:noProof/>
              <w:kern w:val="2"/>
              <w:lang w:val="cs-CZ" w:eastAsia="cs-CZ"/>
              <w14:ligatures w14:val="standardContextual"/>
            </w:rPr>
          </w:pPr>
          <w:hyperlink w:anchor="_Toc211945724" w:history="1">
            <w:r w:rsidRPr="003276CD">
              <w:rPr>
                <w:rStyle w:val="Hypertextovodkaz"/>
                <w:rFonts w:ascii="Times New Roman" w:hAnsi="Times New Roman" w:cs="Times New Roman"/>
                <w:bCs/>
                <w:noProof/>
              </w:rPr>
              <w:t>12.</w:t>
            </w:r>
            <w:r w:rsidRPr="003276CD">
              <w:rPr>
                <w:rFonts w:ascii="Times New Roman" w:eastAsiaTheme="minorEastAsia" w:hAnsi="Times New Roman" w:cs="Times New Roman"/>
                <w:noProof/>
                <w:kern w:val="2"/>
                <w:lang w:val="cs-CZ" w:eastAsia="cs-CZ"/>
                <w14:ligatures w14:val="standardContextual"/>
              </w:rPr>
              <w:tab/>
            </w:r>
            <w:r w:rsidRPr="003276CD">
              <w:rPr>
                <w:rStyle w:val="Hypertextovodkaz"/>
                <w:rFonts w:ascii="Times New Roman" w:hAnsi="Times New Roman" w:cs="Times New Roman"/>
                <w:noProof/>
              </w:rPr>
              <w:t>Vazba a počet výtisků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instrText xml:space="preserve"> PAGEREF _Toc211945724 \h </w:instrTex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B1C03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3276C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5C67A6E" w14:textId="19D0BB33" w:rsidR="002070C9" w:rsidRDefault="002070C9">
          <w:r w:rsidRPr="002070C9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550DE3A7" w14:textId="77777777" w:rsidR="003D6E4A" w:rsidRDefault="003D6E4A" w:rsidP="003D6E4A">
      <w:pPr>
        <w:pStyle w:val="Bezmezer"/>
        <w:spacing w:line="360" w:lineRule="auto"/>
        <w:rPr>
          <w:rFonts w:ascii="Times New Roman" w:hAnsi="Times New Roman" w:cs="Times New Roman"/>
          <w:b/>
          <w:bCs/>
          <w:noProof/>
          <w:lang w:val="cs-CZ" w:eastAsia="pl-PL"/>
        </w:rPr>
      </w:pPr>
    </w:p>
    <w:p w14:paraId="430412D1" w14:textId="77777777" w:rsidR="00CA0E3E" w:rsidRDefault="00CA0E3E" w:rsidP="003D6E4A">
      <w:pPr>
        <w:pStyle w:val="Bezmezer"/>
        <w:spacing w:line="360" w:lineRule="auto"/>
        <w:rPr>
          <w:rFonts w:ascii="Times New Roman" w:hAnsi="Times New Roman" w:cs="Times New Roman"/>
          <w:b/>
          <w:bCs/>
          <w:noProof/>
          <w:lang w:val="cs-CZ" w:eastAsia="pl-PL"/>
        </w:rPr>
        <w:sectPr w:rsidR="00CA0E3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528F19" w14:textId="3C026B9B" w:rsidR="00CA25FF" w:rsidRPr="00C0377E" w:rsidRDefault="00000000" w:rsidP="00615336">
      <w:pPr>
        <w:pStyle w:val="Nadpis1"/>
      </w:pPr>
      <w:bookmarkStart w:id="0" w:name="_Toc211945704"/>
      <w:r w:rsidRPr="00C0377E">
        <w:lastRenderedPageBreak/>
        <w:t>Rozvržení a obsah práce</w:t>
      </w:r>
      <w:bookmarkEnd w:id="0"/>
      <w:r w:rsidRPr="00C0377E">
        <w:t xml:space="preserve"> </w:t>
      </w:r>
    </w:p>
    <w:p w14:paraId="0E3822A2" w14:textId="77777777" w:rsidR="009F16C2" w:rsidRPr="00C0377E" w:rsidRDefault="009F16C2" w:rsidP="004450FA">
      <w:pPr>
        <w:spacing w:line="276" w:lineRule="auto"/>
        <w:contextualSpacing/>
        <w:rPr>
          <w:rFonts w:ascii="Times New Roman" w:eastAsia="Times New Roman" w:hAnsi="Times New Roman" w:cs="Times New Roman"/>
          <w:noProof/>
          <w:lang w:val="cs-CZ" w:eastAsia="pl-PL"/>
        </w:rPr>
      </w:pPr>
      <w:bookmarkStart w:id="1" w:name="_Hlk116208275"/>
      <w:r w:rsidRPr="00C0377E">
        <w:rPr>
          <w:rFonts w:ascii="Times New Roman" w:eastAsia="Times New Roman" w:hAnsi="Times New Roman" w:cs="Times New Roman"/>
          <w:b/>
          <w:bCs/>
          <w:noProof/>
          <w:lang w:val="cs-CZ" w:eastAsia="pl-PL"/>
        </w:rPr>
        <w:t>Licencjacká/magisterská práce</w:t>
      </w: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 </w:t>
      </w:r>
    </w:p>
    <w:p w14:paraId="1A956244" w14:textId="77777777" w:rsidR="009F16C2" w:rsidRPr="00C0377E" w:rsidRDefault="009F16C2" w:rsidP="004450FA">
      <w:pPr>
        <w:spacing w:line="276" w:lineRule="auto"/>
        <w:contextualSpacing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Práce by se měla skládat z následujících prvků: </w:t>
      </w:r>
    </w:p>
    <w:p w14:paraId="6FE79421" w14:textId="6F74CA1C" w:rsidR="009F16C2" w:rsidRPr="00C0377E" w:rsidRDefault="009F16C2" w:rsidP="00BE6B0B">
      <w:pPr>
        <w:pStyle w:val="Odstavecseseznamem"/>
        <w:numPr>
          <w:ilvl w:val="0"/>
          <w:numId w:val="9"/>
        </w:numPr>
        <w:spacing w:before="100" w:beforeAutospacing="1" w:after="100" w:afterAutospacing="1" w:line="276" w:lineRule="auto"/>
        <w:ind w:left="709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titulní strana</w:t>
      </w:r>
      <w:r w:rsidR="004B1F97"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 v </w:t>
      </w:r>
      <w:r w:rsidR="00433E1A" w:rsidRPr="00C0377E">
        <w:rPr>
          <w:rFonts w:ascii="Times New Roman" w:eastAsia="Times New Roman" w:hAnsi="Times New Roman" w:cs="Times New Roman"/>
          <w:noProof/>
          <w:lang w:val="cs-CZ" w:eastAsia="pl-PL"/>
        </w:rPr>
        <w:t>polském a českém jazyce</w:t>
      </w: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,</w:t>
      </w:r>
    </w:p>
    <w:p w14:paraId="222AB67E" w14:textId="77777777" w:rsidR="009F16C2" w:rsidRPr="00C0377E" w:rsidRDefault="009F16C2" w:rsidP="00BE6B0B">
      <w:pPr>
        <w:pStyle w:val="Odstavecseseznamem"/>
        <w:numPr>
          <w:ilvl w:val="0"/>
          <w:numId w:val="9"/>
        </w:numPr>
        <w:spacing w:before="100" w:beforeAutospacing="1" w:after="100" w:afterAutospacing="1" w:line="276" w:lineRule="auto"/>
        <w:ind w:left="709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obsah,</w:t>
      </w:r>
    </w:p>
    <w:p w14:paraId="5BA7C707" w14:textId="77777777" w:rsidR="009F16C2" w:rsidRPr="00C0377E" w:rsidRDefault="009F16C2" w:rsidP="00BE6B0B">
      <w:pPr>
        <w:pStyle w:val="Odstavecseseznamem"/>
        <w:numPr>
          <w:ilvl w:val="0"/>
          <w:numId w:val="9"/>
        </w:numPr>
        <w:spacing w:before="100" w:beforeAutospacing="1" w:after="100" w:afterAutospacing="1" w:line="276" w:lineRule="auto"/>
        <w:ind w:left="709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úvod, </w:t>
      </w:r>
    </w:p>
    <w:p w14:paraId="4E8B4DC7" w14:textId="77777777" w:rsidR="009F16C2" w:rsidRPr="00C0377E" w:rsidRDefault="009F16C2" w:rsidP="00BE6B0B">
      <w:pPr>
        <w:pStyle w:val="Odstavecseseznamem"/>
        <w:numPr>
          <w:ilvl w:val="0"/>
          <w:numId w:val="9"/>
        </w:numPr>
        <w:spacing w:before="100" w:beforeAutospacing="1" w:after="100" w:afterAutospacing="1" w:line="276" w:lineRule="auto"/>
        <w:ind w:left="709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cíl práce,</w:t>
      </w:r>
    </w:p>
    <w:p w14:paraId="5133BD42" w14:textId="77777777" w:rsidR="009F16C2" w:rsidRPr="00C0377E" w:rsidRDefault="009F16C2" w:rsidP="00BE6B0B">
      <w:pPr>
        <w:pStyle w:val="Odstavecseseznamem"/>
        <w:numPr>
          <w:ilvl w:val="0"/>
          <w:numId w:val="9"/>
        </w:numPr>
        <w:spacing w:before="100" w:beforeAutospacing="1" w:after="100" w:afterAutospacing="1" w:line="276" w:lineRule="auto"/>
        <w:ind w:left="709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materiály a metodika,</w:t>
      </w:r>
    </w:p>
    <w:p w14:paraId="48F07161" w14:textId="77777777" w:rsidR="009F16C2" w:rsidRPr="00C0377E" w:rsidRDefault="009F16C2" w:rsidP="00BE6B0B">
      <w:pPr>
        <w:pStyle w:val="Odstavecseseznamem"/>
        <w:numPr>
          <w:ilvl w:val="0"/>
          <w:numId w:val="9"/>
        </w:numPr>
        <w:spacing w:before="100" w:beforeAutospacing="1" w:after="100" w:afterAutospacing="1" w:line="276" w:lineRule="auto"/>
        <w:ind w:left="709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výsledky,</w:t>
      </w:r>
    </w:p>
    <w:p w14:paraId="4B3A7F5D" w14:textId="77777777" w:rsidR="009F16C2" w:rsidRPr="00C0377E" w:rsidRDefault="009F16C2" w:rsidP="00BE6B0B">
      <w:pPr>
        <w:pStyle w:val="Odstavecseseznamem"/>
        <w:numPr>
          <w:ilvl w:val="0"/>
          <w:numId w:val="9"/>
        </w:numPr>
        <w:spacing w:before="100" w:beforeAutospacing="1" w:after="100" w:afterAutospacing="1" w:line="276" w:lineRule="auto"/>
        <w:ind w:left="709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diskuse,</w:t>
      </w:r>
    </w:p>
    <w:p w14:paraId="1E34E68F" w14:textId="4D477705" w:rsidR="009F16C2" w:rsidRPr="00C0377E" w:rsidRDefault="009F16C2" w:rsidP="00BE6B0B">
      <w:pPr>
        <w:pStyle w:val="Odstavecseseznamem"/>
        <w:numPr>
          <w:ilvl w:val="0"/>
          <w:numId w:val="9"/>
        </w:numPr>
        <w:spacing w:before="100" w:beforeAutospacing="1" w:after="100" w:afterAutospacing="1" w:line="276" w:lineRule="auto"/>
        <w:ind w:left="709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závěr,</w:t>
      </w:r>
    </w:p>
    <w:p w14:paraId="736A58A8" w14:textId="39E7E521" w:rsidR="007A38F3" w:rsidRPr="00C0377E" w:rsidRDefault="003A7EDC" w:rsidP="00BE6B0B">
      <w:pPr>
        <w:pStyle w:val="Odstavecseseznamem"/>
        <w:numPr>
          <w:ilvl w:val="0"/>
          <w:numId w:val="9"/>
        </w:numPr>
        <w:spacing w:before="100" w:beforeAutospacing="1" w:after="100" w:afterAutospacing="1" w:line="276" w:lineRule="auto"/>
        <w:ind w:left="709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seznam použité literatury</w:t>
      </w:r>
    </w:p>
    <w:p w14:paraId="6E7DB245" w14:textId="054D7ABB" w:rsidR="009F16C2" w:rsidRPr="00C0377E" w:rsidRDefault="007A38F3" w:rsidP="00BE6B0B">
      <w:pPr>
        <w:pStyle w:val="Odstavecseseznamem"/>
        <w:numPr>
          <w:ilvl w:val="0"/>
          <w:numId w:val="9"/>
        </w:numPr>
        <w:spacing w:before="100" w:beforeAutospacing="1" w:after="100" w:afterAutospacing="1" w:line="276" w:lineRule="auto"/>
        <w:ind w:left="709"/>
        <w:rPr>
          <w:rFonts w:ascii="Times New Roman" w:eastAsia="Times New Roman" w:hAnsi="Times New Roman" w:cs="Times New Roman"/>
          <w:b/>
          <w:bCs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přílohy</w:t>
      </w:r>
      <w:r w:rsidR="009F16C2" w:rsidRPr="00C0377E">
        <w:rPr>
          <w:rFonts w:ascii="Times New Roman" w:eastAsia="Times New Roman" w:hAnsi="Times New Roman" w:cs="Times New Roman"/>
          <w:noProof/>
          <w:lang w:val="cs-CZ" w:eastAsia="pl-PL"/>
        </w:rPr>
        <w:t>.</w:t>
      </w:r>
    </w:p>
    <w:p w14:paraId="0F487572" w14:textId="672CF55A" w:rsidR="00CA25FF" w:rsidRPr="00C0377E" w:rsidRDefault="00682962" w:rsidP="004450FA">
      <w:pPr>
        <w:spacing w:line="276" w:lineRule="auto"/>
        <w:contextualSpacing/>
        <w:rPr>
          <w:rFonts w:ascii="Times New Roman" w:eastAsia="Times New Roman" w:hAnsi="Times New Roman" w:cs="Times New Roman"/>
          <w:b/>
          <w:bCs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b/>
          <w:bCs/>
          <w:noProof/>
          <w:lang w:val="cs-CZ" w:eastAsia="pl-PL"/>
        </w:rPr>
        <w:t xml:space="preserve">Písemná práce </w:t>
      </w:r>
      <w:r w:rsidR="00EF375E" w:rsidRPr="00C0377E">
        <w:rPr>
          <w:rFonts w:ascii="Times New Roman" w:eastAsia="Times New Roman" w:hAnsi="Times New Roman" w:cs="Times New Roman"/>
          <w:b/>
          <w:bCs/>
          <w:noProof/>
          <w:lang w:val="cs-CZ" w:eastAsia="pl-PL"/>
        </w:rPr>
        <w:t xml:space="preserve">k </w:t>
      </w:r>
      <w:r w:rsidR="00E46A89" w:rsidRPr="00C0377E">
        <w:rPr>
          <w:rFonts w:ascii="Times New Roman" w:eastAsia="Times New Roman" w:hAnsi="Times New Roman" w:cs="Times New Roman"/>
          <w:b/>
          <w:bCs/>
          <w:noProof/>
          <w:lang w:val="cs-CZ" w:eastAsia="pl-PL"/>
        </w:rPr>
        <w:t>licencjacké</w:t>
      </w:r>
      <w:r w:rsidR="00CE7299" w:rsidRPr="00C0377E">
        <w:rPr>
          <w:rFonts w:ascii="Times New Roman" w:eastAsia="Times New Roman" w:hAnsi="Times New Roman" w:cs="Times New Roman"/>
          <w:b/>
          <w:bCs/>
          <w:noProof/>
          <w:lang w:val="cs-CZ" w:eastAsia="pl-PL"/>
        </w:rPr>
        <w:t xml:space="preserve">/magisterské </w:t>
      </w:r>
      <w:r w:rsidR="00EF375E" w:rsidRPr="00C0377E">
        <w:rPr>
          <w:rFonts w:ascii="Times New Roman" w:eastAsia="Times New Roman" w:hAnsi="Times New Roman" w:cs="Times New Roman"/>
          <w:b/>
          <w:bCs/>
          <w:noProof/>
          <w:lang w:val="cs-CZ" w:eastAsia="pl-PL"/>
        </w:rPr>
        <w:t>práci</w:t>
      </w:r>
      <w:bookmarkEnd w:id="1"/>
      <w:r w:rsidR="00EF375E" w:rsidRPr="00C0377E">
        <w:rPr>
          <w:rFonts w:ascii="Times New Roman" w:eastAsia="Times New Roman" w:hAnsi="Times New Roman" w:cs="Times New Roman"/>
          <w:b/>
          <w:bCs/>
          <w:noProof/>
          <w:lang w:val="cs-CZ" w:eastAsia="pl-PL"/>
        </w:rPr>
        <w:t xml:space="preserve"> </w:t>
      </w:r>
    </w:p>
    <w:p w14:paraId="69CE5534" w14:textId="71C6FC26" w:rsidR="00CA25FF" w:rsidRPr="00C0377E" w:rsidRDefault="004C09F6" w:rsidP="004450FA">
      <w:pPr>
        <w:spacing w:line="276" w:lineRule="auto"/>
        <w:contextualSpacing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Písemná práce </w:t>
      </w:r>
      <w:r w:rsidR="00830B2C" w:rsidRPr="00C0377E">
        <w:rPr>
          <w:rFonts w:ascii="Times New Roman" w:eastAsia="Times New Roman" w:hAnsi="Times New Roman" w:cs="Times New Roman"/>
          <w:noProof/>
          <w:lang w:val="cs-CZ" w:eastAsia="pl-PL"/>
        </w:rPr>
        <w:t>by se měl</w:t>
      </w: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a</w:t>
      </w:r>
      <w:r w:rsidR="00830B2C"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 skládat z následujících prvků: </w:t>
      </w:r>
    </w:p>
    <w:p w14:paraId="2BA78DF9" w14:textId="7962D1CA" w:rsidR="00CA25FF" w:rsidRPr="00C0377E" w:rsidRDefault="00000000" w:rsidP="00BE6B0B">
      <w:pPr>
        <w:pStyle w:val="Odstavecseseznamem"/>
        <w:numPr>
          <w:ilvl w:val="0"/>
          <w:numId w:val="8"/>
        </w:numPr>
        <w:spacing w:before="100" w:beforeAutospacing="1" w:after="100" w:afterAutospacing="1" w:line="276" w:lineRule="auto"/>
        <w:ind w:left="709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titulní strana</w:t>
      </w:r>
      <w:r w:rsidR="0077105C"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 v </w:t>
      </w:r>
      <w:r w:rsidR="000A4592"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polském </w:t>
      </w:r>
      <w:r w:rsidR="0077105C" w:rsidRPr="00C0377E">
        <w:rPr>
          <w:rFonts w:ascii="Times New Roman" w:eastAsia="Times New Roman" w:hAnsi="Times New Roman" w:cs="Times New Roman"/>
          <w:noProof/>
          <w:lang w:val="cs-CZ" w:eastAsia="pl-PL"/>
        </w:rPr>
        <w:t>jazyce</w:t>
      </w:r>
      <w:r w:rsidR="00D96D38" w:rsidRPr="00C0377E">
        <w:rPr>
          <w:rFonts w:ascii="Times New Roman" w:eastAsia="Times New Roman" w:hAnsi="Times New Roman" w:cs="Times New Roman"/>
          <w:noProof/>
          <w:lang w:val="cs-CZ" w:eastAsia="pl-PL"/>
        </w:rPr>
        <w:t>,</w:t>
      </w:r>
    </w:p>
    <w:p w14:paraId="19DE1BAC" w14:textId="5408092A" w:rsidR="00CA25FF" w:rsidRPr="00C0377E" w:rsidRDefault="00000000" w:rsidP="00BE6B0B">
      <w:pPr>
        <w:pStyle w:val="Odstavecseseznamem"/>
        <w:numPr>
          <w:ilvl w:val="0"/>
          <w:numId w:val="8"/>
        </w:numPr>
        <w:spacing w:before="100" w:beforeAutospacing="1" w:after="100" w:afterAutospacing="1" w:line="276" w:lineRule="auto"/>
        <w:ind w:left="709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úvod</w:t>
      </w:r>
      <w:r w:rsidR="00D96D38" w:rsidRPr="00C0377E">
        <w:rPr>
          <w:rFonts w:ascii="Times New Roman" w:eastAsia="Times New Roman" w:hAnsi="Times New Roman" w:cs="Times New Roman"/>
          <w:noProof/>
          <w:lang w:val="cs-CZ" w:eastAsia="pl-PL"/>
        </w:rPr>
        <w:t>,</w:t>
      </w: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 </w:t>
      </w:r>
    </w:p>
    <w:p w14:paraId="18765A7E" w14:textId="3E026F8F" w:rsidR="000148BE" w:rsidRPr="00C0377E" w:rsidRDefault="00336294" w:rsidP="00BE6B0B">
      <w:pPr>
        <w:pStyle w:val="Odstavecseseznamem"/>
        <w:numPr>
          <w:ilvl w:val="0"/>
          <w:numId w:val="8"/>
        </w:numPr>
        <w:spacing w:before="100" w:beforeAutospacing="1" w:after="100" w:afterAutospacing="1" w:line="276" w:lineRule="auto"/>
        <w:ind w:left="709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cíl práce, metodika, výsledky, diskuze</w:t>
      </w:r>
      <w:r w:rsidR="006E597C"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 (ve zkrácené formě)</w:t>
      </w: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,</w:t>
      </w:r>
    </w:p>
    <w:p w14:paraId="4D4EF61E" w14:textId="0F412246" w:rsidR="00830B2C" w:rsidRPr="00C0377E" w:rsidRDefault="00336294" w:rsidP="00B81584">
      <w:pPr>
        <w:pStyle w:val="Odstavecseseznamem"/>
        <w:numPr>
          <w:ilvl w:val="0"/>
          <w:numId w:val="8"/>
        </w:numPr>
        <w:spacing w:before="100" w:beforeAutospacing="1" w:after="100" w:afterAutospacing="1" w:line="276" w:lineRule="auto"/>
        <w:ind w:left="709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závěr</w:t>
      </w:r>
      <w:r w:rsidR="007C5AD6" w:rsidRPr="00C0377E">
        <w:rPr>
          <w:rFonts w:ascii="Times New Roman" w:eastAsia="Times New Roman" w:hAnsi="Times New Roman" w:cs="Times New Roman"/>
          <w:noProof/>
          <w:lang w:val="cs-CZ" w:eastAsia="pl-PL"/>
        </w:rPr>
        <w:t>,</w:t>
      </w:r>
    </w:p>
    <w:p w14:paraId="49B2D6E9" w14:textId="43592A7F" w:rsidR="00CA25FF" w:rsidRPr="00C0377E" w:rsidRDefault="003A7EDC" w:rsidP="00B81584">
      <w:pPr>
        <w:pStyle w:val="Odstavecseseznamem"/>
        <w:numPr>
          <w:ilvl w:val="0"/>
          <w:numId w:val="8"/>
        </w:numPr>
        <w:spacing w:before="100" w:beforeAutospacing="1" w:after="100" w:afterAutospacing="1" w:line="276" w:lineRule="auto"/>
        <w:ind w:left="709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seznam použité literatury</w:t>
      </w:r>
      <w:r w:rsidR="00830B2C"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. </w:t>
      </w:r>
    </w:p>
    <w:p w14:paraId="42134A7F" w14:textId="23AC1931" w:rsidR="00396DC4" w:rsidRPr="00C0377E" w:rsidRDefault="00396DC4" w:rsidP="004450FA">
      <w:pPr>
        <w:spacing w:line="276" w:lineRule="auto"/>
        <w:rPr>
          <w:rFonts w:ascii="Times New Roman" w:eastAsia="Times New Roman" w:hAnsi="Times New Roman" w:cs="Times New Roman"/>
          <w:b/>
          <w:bCs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b/>
          <w:bCs/>
          <w:noProof/>
          <w:lang w:val="cs-CZ" w:eastAsia="pl-PL"/>
        </w:rPr>
        <w:t>Seminární práce</w:t>
      </w:r>
    </w:p>
    <w:p w14:paraId="24174423" w14:textId="3B9D2849" w:rsidR="00396DC4" w:rsidRPr="00C0377E" w:rsidRDefault="00396DC4" w:rsidP="004450FA">
      <w:pPr>
        <w:spacing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Seminární práce se skládá z následujících prvků:</w:t>
      </w:r>
    </w:p>
    <w:p w14:paraId="5D55977E" w14:textId="7B491A5A" w:rsidR="0012137E" w:rsidRPr="00C0377E" w:rsidRDefault="0012137E" w:rsidP="00057F6B">
      <w:pPr>
        <w:pStyle w:val="Odstavecseseznamem"/>
        <w:numPr>
          <w:ilvl w:val="0"/>
          <w:numId w:val="14"/>
        </w:numPr>
        <w:spacing w:line="276" w:lineRule="auto"/>
        <w:ind w:left="709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titulní strana</w:t>
      </w:r>
      <w:r w:rsidR="00047041"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 v českém jazyce</w:t>
      </w: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,</w:t>
      </w:r>
    </w:p>
    <w:p w14:paraId="5D95F1A7" w14:textId="6130B542" w:rsidR="0012137E" w:rsidRPr="00C0377E" w:rsidRDefault="00757FD5" w:rsidP="00057F6B">
      <w:pPr>
        <w:pStyle w:val="Odstavecseseznamem"/>
        <w:numPr>
          <w:ilvl w:val="0"/>
          <w:numId w:val="14"/>
        </w:numPr>
        <w:spacing w:line="276" w:lineRule="auto"/>
        <w:ind w:left="709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vlastní práce,</w:t>
      </w:r>
    </w:p>
    <w:p w14:paraId="5F7B2BC0" w14:textId="3FB893AE" w:rsidR="00757FD5" w:rsidRPr="00C0377E" w:rsidRDefault="003A7EDC" w:rsidP="00057F6B">
      <w:pPr>
        <w:pStyle w:val="Odstavecseseznamem"/>
        <w:numPr>
          <w:ilvl w:val="0"/>
          <w:numId w:val="14"/>
        </w:numPr>
        <w:spacing w:line="276" w:lineRule="auto"/>
        <w:ind w:left="709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seznam použité literatury.</w:t>
      </w:r>
    </w:p>
    <w:p w14:paraId="55E14537" w14:textId="77777777" w:rsidR="001E1297" w:rsidRPr="00C0377E" w:rsidRDefault="001E1297" w:rsidP="001E1297">
      <w:pPr>
        <w:pStyle w:val="Odstavecseseznamem"/>
        <w:ind w:left="1560"/>
        <w:rPr>
          <w:rFonts w:ascii="Times New Roman" w:eastAsia="Times New Roman" w:hAnsi="Times New Roman" w:cs="Times New Roman"/>
          <w:b/>
          <w:bCs/>
          <w:noProof/>
          <w:lang w:val="cs-CZ" w:eastAsia="pl-PL"/>
        </w:rPr>
      </w:pPr>
    </w:p>
    <w:p w14:paraId="2420BF91" w14:textId="2D58126B" w:rsidR="001E1297" w:rsidRPr="00FB36E0" w:rsidRDefault="00000000" w:rsidP="00571D37">
      <w:pPr>
        <w:pStyle w:val="Odstavecseseznamem"/>
        <w:numPr>
          <w:ilvl w:val="0"/>
          <w:numId w:val="39"/>
        </w:numPr>
        <w:spacing w:before="100" w:beforeAutospacing="1" w:after="100" w:afterAutospacing="1" w:line="276" w:lineRule="auto"/>
        <w:ind w:hanging="426"/>
        <w:rPr>
          <w:rFonts w:ascii="Times New Roman" w:eastAsia="Times New Roman" w:hAnsi="Times New Roman" w:cs="Times New Roman"/>
          <w:noProof/>
          <w:lang w:val="cs-CZ" w:eastAsia="pl-PL"/>
        </w:rPr>
      </w:pPr>
      <w:bookmarkStart w:id="2" w:name="_Toc211945705"/>
      <w:r w:rsidRPr="00FB36E0">
        <w:rPr>
          <w:rStyle w:val="Nadpis1Char"/>
          <w:rFonts w:eastAsiaTheme="minorHAnsi"/>
        </w:rPr>
        <w:t>Titulní stran</w:t>
      </w:r>
      <w:r w:rsidR="00B05A02" w:rsidRPr="00FB36E0">
        <w:rPr>
          <w:rStyle w:val="Nadpis1Char"/>
          <w:rFonts w:eastAsiaTheme="minorHAnsi"/>
        </w:rPr>
        <w:t>y</w:t>
      </w:r>
      <w:bookmarkEnd w:id="2"/>
      <w:r w:rsidR="00982822" w:rsidRPr="00FB36E0">
        <w:rPr>
          <w:rFonts w:ascii="Times New Roman" w:eastAsia="Times New Roman" w:hAnsi="Times New Roman" w:cs="Times New Roman"/>
          <w:b/>
          <w:bCs/>
          <w:noProof/>
          <w:lang w:val="cs-CZ" w:eastAsia="pl-PL"/>
        </w:rPr>
        <w:t xml:space="preserve"> – </w:t>
      </w:r>
      <w:r w:rsidR="00982822" w:rsidRPr="00FB36E0">
        <w:rPr>
          <w:rFonts w:ascii="Times New Roman" w:eastAsia="Times New Roman" w:hAnsi="Times New Roman" w:cs="Times New Roman"/>
          <w:noProof/>
          <w:lang w:val="cs-CZ" w:eastAsia="pl-PL"/>
        </w:rPr>
        <w:t>viz příloh</w:t>
      </w:r>
      <w:r w:rsidR="001E1297" w:rsidRPr="00FB36E0">
        <w:rPr>
          <w:rFonts w:ascii="Times New Roman" w:eastAsia="Times New Roman" w:hAnsi="Times New Roman" w:cs="Times New Roman"/>
          <w:noProof/>
          <w:lang w:val="cs-CZ" w:eastAsia="pl-PL"/>
        </w:rPr>
        <w:t>y</w:t>
      </w:r>
    </w:p>
    <w:p w14:paraId="5BC8DDCE" w14:textId="247FCCCF" w:rsidR="00CA25FF" w:rsidRDefault="00E02246" w:rsidP="00615336">
      <w:pPr>
        <w:pStyle w:val="Nadpis1"/>
      </w:pPr>
      <w:bookmarkStart w:id="3" w:name="_Toc211945706"/>
      <w:r w:rsidRPr="00C0377E">
        <w:t>Rozsah práce</w:t>
      </w:r>
      <w:bookmarkEnd w:id="3"/>
    </w:p>
    <w:p w14:paraId="3372BB79" w14:textId="665DA594" w:rsidR="00743213" w:rsidRPr="00B51438" w:rsidRDefault="00000000" w:rsidP="00B51438">
      <w:pPr>
        <w:pStyle w:val="Odstavecseseznamem"/>
        <w:numPr>
          <w:ilvl w:val="0"/>
          <w:numId w:val="4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 w:rsidRPr="00B51438">
        <w:rPr>
          <w:rFonts w:ascii="Times New Roman" w:eastAsia="Times New Roman" w:hAnsi="Times New Roman" w:cs="Times New Roman"/>
          <w:noProof/>
          <w:lang w:val="cs-CZ" w:eastAsia="pl-PL"/>
        </w:rPr>
        <w:t xml:space="preserve">Minimální rozsah </w:t>
      </w:r>
      <w:r w:rsidR="0013708A" w:rsidRPr="00B51438">
        <w:rPr>
          <w:rFonts w:ascii="Times New Roman" w:eastAsia="Times New Roman" w:hAnsi="Times New Roman" w:cs="Times New Roman"/>
          <w:noProof/>
          <w:lang w:val="cs-CZ" w:eastAsia="pl-PL"/>
        </w:rPr>
        <w:t>licencjacké</w:t>
      </w:r>
      <w:r w:rsidRPr="00B51438">
        <w:rPr>
          <w:rFonts w:ascii="Times New Roman" w:eastAsia="Times New Roman" w:hAnsi="Times New Roman" w:cs="Times New Roman"/>
          <w:noProof/>
          <w:lang w:val="cs-CZ" w:eastAsia="pl-PL"/>
        </w:rPr>
        <w:t xml:space="preserve"> práce je </w:t>
      </w:r>
      <w:r w:rsidR="006B6211" w:rsidRPr="00B51438">
        <w:rPr>
          <w:rFonts w:ascii="Times New Roman" w:eastAsia="Times New Roman" w:hAnsi="Times New Roman" w:cs="Times New Roman"/>
          <w:noProof/>
          <w:lang w:val="cs-CZ" w:eastAsia="pl-PL"/>
        </w:rPr>
        <w:t>30</w:t>
      </w:r>
      <w:r w:rsidR="005E7A38" w:rsidRPr="00B51438">
        <w:rPr>
          <w:rFonts w:ascii="Times New Roman" w:eastAsia="Times New Roman" w:hAnsi="Times New Roman" w:cs="Times New Roman"/>
          <w:noProof/>
          <w:lang w:val="cs-CZ" w:eastAsia="pl-PL"/>
        </w:rPr>
        <w:t xml:space="preserve"> </w:t>
      </w:r>
      <w:r w:rsidRPr="00B51438">
        <w:rPr>
          <w:rFonts w:ascii="Times New Roman" w:eastAsia="Times New Roman" w:hAnsi="Times New Roman" w:cs="Times New Roman"/>
          <w:noProof/>
          <w:lang w:val="cs-CZ" w:eastAsia="pl-PL"/>
        </w:rPr>
        <w:t>stran A4 o 1800 znacích na stránku (standardní strojopis)</w:t>
      </w:r>
      <w:r w:rsidR="005A2B19" w:rsidRPr="00B51438">
        <w:rPr>
          <w:rFonts w:ascii="Times New Roman" w:eastAsia="Times New Roman" w:hAnsi="Times New Roman" w:cs="Times New Roman"/>
          <w:noProof/>
          <w:lang w:val="cs-CZ" w:eastAsia="pl-PL"/>
        </w:rPr>
        <w:t xml:space="preserve"> – čistého textu</w:t>
      </w:r>
      <w:r w:rsidRPr="00B51438">
        <w:rPr>
          <w:rFonts w:ascii="Times New Roman" w:eastAsia="Times New Roman" w:hAnsi="Times New Roman" w:cs="Times New Roman"/>
          <w:noProof/>
          <w:lang w:val="cs-CZ" w:eastAsia="pl-PL"/>
        </w:rPr>
        <w:t xml:space="preserve">. </w:t>
      </w:r>
    </w:p>
    <w:p w14:paraId="43F21502" w14:textId="3F42AB49" w:rsidR="00CA25FF" w:rsidRPr="00B51438" w:rsidRDefault="00000000" w:rsidP="00B51438">
      <w:pPr>
        <w:pStyle w:val="Odstavecseseznamem"/>
        <w:numPr>
          <w:ilvl w:val="0"/>
          <w:numId w:val="4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 w:rsidRPr="00B51438">
        <w:rPr>
          <w:rFonts w:ascii="Times New Roman" w:eastAsia="Times New Roman" w:hAnsi="Times New Roman" w:cs="Times New Roman"/>
          <w:noProof/>
          <w:lang w:val="cs-CZ" w:eastAsia="pl-PL"/>
        </w:rPr>
        <w:t>Minimální rozsah magisterské práce je 50 stran A4 o 1800 znacích na stránku (standardní strojopis)</w:t>
      </w:r>
      <w:r w:rsidR="005A2B19" w:rsidRPr="00B51438">
        <w:rPr>
          <w:rFonts w:ascii="Times New Roman" w:eastAsia="Times New Roman" w:hAnsi="Times New Roman" w:cs="Times New Roman"/>
          <w:noProof/>
          <w:lang w:val="cs-CZ" w:eastAsia="pl-PL"/>
        </w:rPr>
        <w:t xml:space="preserve"> – čistého </w:t>
      </w:r>
      <w:r w:rsidR="00070259" w:rsidRPr="00B51438">
        <w:rPr>
          <w:rFonts w:ascii="Times New Roman" w:eastAsia="Times New Roman" w:hAnsi="Times New Roman" w:cs="Times New Roman"/>
          <w:noProof/>
          <w:lang w:val="cs-CZ" w:eastAsia="pl-PL"/>
        </w:rPr>
        <w:t>textu</w:t>
      </w:r>
      <w:r w:rsidRPr="00B51438">
        <w:rPr>
          <w:rFonts w:ascii="Times New Roman" w:eastAsia="Times New Roman" w:hAnsi="Times New Roman" w:cs="Times New Roman"/>
          <w:noProof/>
          <w:lang w:val="cs-CZ" w:eastAsia="pl-PL"/>
        </w:rPr>
        <w:t xml:space="preserve">. </w:t>
      </w:r>
    </w:p>
    <w:p w14:paraId="13A12F8E" w14:textId="0691FBD1" w:rsidR="003F3233" w:rsidRPr="00B51438" w:rsidRDefault="003F3233" w:rsidP="00B51438">
      <w:pPr>
        <w:pStyle w:val="Odstavecseseznamem"/>
        <w:numPr>
          <w:ilvl w:val="0"/>
          <w:numId w:val="4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 w:rsidRPr="00B51438">
        <w:rPr>
          <w:rFonts w:ascii="Times New Roman" w:eastAsia="Times New Roman" w:hAnsi="Times New Roman" w:cs="Times New Roman"/>
          <w:noProof/>
          <w:lang w:val="cs-CZ" w:eastAsia="pl-PL"/>
        </w:rPr>
        <w:t>Minimální rozsah stran seminární práce je stanoven dle rozhodnutí přednášejícího, kdy jedna strana A4 má 1800 znaků na stránku (standardní strojopis) – čistého textu.</w:t>
      </w:r>
    </w:p>
    <w:p w14:paraId="4F266CA8" w14:textId="6A4CC48F" w:rsidR="00226B30" w:rsidRPr="00C0377E" w:rsidRDefault="00226B30" w:rsidP="00615336">
      <w:pPr>
        <w:pStyle w:val="Nadpis1"/>
      </w:pPr>
      <w:bookmarkStart w:id="4" w:name="_Toc211945707"/>
      <w:r w:rsidRPr="00C0377E">
        <w:lastRenderedPageBreak/>
        <w:t>Obsah</w:t>
      </w:r>
      <w:bookmarkEnd w:id="4"/>
      <w:r w:rsidRPr="00C0377E">
        <w:t xml:space="preserve"> </w:t>
      </w:r>
    </w:p>
    <w:p w14:paraId="10233D2E" w14:textId="6FAD7438" w:rsidR="00226B30" w:rsidRPr="00C0377E" w:rsidRDefault="00226B30" w:rsidP="00226B3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Za titulní stranou následuje obsah práce, přehledně rozdělený do kapitol a podkapitol s uvedením čísl</w:t>
      </w:r>
      <w:r w:rsidR="002305B8">
        <w:rPr>
          <w:rFonts w:ascii="Times New Roman" w:eastAsia="Times New Roman" w:hAnsi="Times New Roman" w:cs="Times New Roman"/>
          <w:noProof/>
          <w:lang w:val="cs-CZ" w:eastAsia="pl-PL"/>
        </w:rPr>
        <w:t>a</w:t>
      </w: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 stran, na které začínají. </w:t>
      </w:r>
    </w:p>
    <w:p w14:paraId="32EEC083" w14:textId="42C7461D" w:rsidR="00226B30" w:rsidRPr="00C0377E" w:rsidRDefault="00226B30" w:rsidP="00615336">
      <w:pPr>
        <w:pStyle w:val="Nadpis1"/>
      </w:pPr>
      <w:bookmarkStart w:id="5" w:name="_Toc211945708"/>
      <w:r w:rsidRPr="00C0377E">
        <w:t>Číslování stránek</w:t>
      </w:r>
      <w:bookmarkEnd w:id="5"/>
      <w:r w:rsidRPr="00C0377E">
        <w:t xml:space="preserve"> </w:t>
      </w:r>
    </w:p>
    <w:p w14:paraId="0C5C4147" w14:textId="77777777" w:rsidR="00226B30" w:rsidRPr="00C0377E" w:rsidRDefault="00226B30" w:rsidP="00226B3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Automatické číslování stránek, číslo stránky v zápatí, zarovnané na vnější stranu stránky (pravý dolní roh), kdy číslování začíná od první kapitoly práce (Úvod). </w:t>
      </w:r>
    </w:p>
    <w:p w14:paraId="391CBA27" w14:textId="29EDBAF8" w:rsidR="00CA25FF" w:rsidRDefault="00B461B9" w:rsidP="00615336">
      <w:pPr>
        <w:pStyle w:val="Nadpis1"/>
      </w:pPr>
      <w:bookmarkStart w:id="6" w:name="_Toc211945709"/>
      <w:r>
        <w:t>Formální úprava textu</w:t>
      </w:r>
      <w:bookmarkEnd w:id="6"/>
      <w:r w:rsidR="00796B4B" w:rsidRPr="00C0377E">
        <w:t xml:space="preserve"> </w:t>
      </w:r>
    </w:p>
    <w:p w14:paraId="587AAA16" w14:textId="46A8A624" w:rsidR="00AF1B94" w:rsidRPr="00C0377E" w:rsidRDefault="00000000" w:rsidP="009334CD">
      <w:pPr>
        <w:spacing w:before="100" w:beforeAutospacing="1"/>
        <w:contextualSpacing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Obecná nastavení v textovém editoru</w:t>
      </w:r>
      <w:r w:rsidR="00E71AF2"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 MS Word</w:t>
      </w: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:</w:t>
      </w:r>
    </w:p>
    <w:p w14:paraId="0BB6404C" w14:textId="5DF343BE" w:rsidR="00CA25FF" w:rsidRPr="00C0377E" w:rsidRDefault="00000000" w:rsidP="009334CD">
      <w:pPr>
        <w:pStyle w:val="Odstavecseseznamem"/>
        <w:numPr>
          <w:ilvl w:val="0"/>
          <w:numId w:val="15"/>
        </w:numPr>
        <w:spacing w:before="100" w:beforeAutospacing="1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písmo: Times New Roman</w:t>
      </w:r>
    </w:p>
    <w:p w14:paraId="5F30D796" w14:textId="77777777" w:rsidR="009B7A63" w:rsidRDefault="00000000" w:rsidP="009B7A63">
      <w:pPr>
        <w:pStyle w:val="Odstavecseseznamem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velikost písma: </w:t>
      </w:r>
    </w:p>
    <w:p w14:paraId="6C1447B1" w14:textId="77777777" w:rsidR="009B7A63" w:rsidRDefault="009B7A63" w:rsidP="009B7A63">
      <w:pPr>
        <w:pStyle w:val="Odstavecseseznamem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 w:rsidRPr="009B7A63">
        <w:rPr>
          <w:rFonts w:ascii="Times New Roman" w:eastAsia="Times New Roman" w:hAnsi="Times New Roman" w:cs="Times New Roman"/>
          <w:noProof/>
          <w:lang w:val="cs-CZ" w:eastAsia="pl-PL"/>
        </w:rPr>
        <w:t>název hlavní kapitoly – 12 bodů, tučné</w:t>
      </w:r>
    </w:p>
    <w:p w14:paraId="3049BE19" w14:textId="77777777" w:rsidR="00651ECF" w:rsidRDefault="009B7A63" w:rsidP="00651ECF">
      <w:pPr>
        <w:pStyle w:val="Odstavecseseznamem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 w:rsidRPr="009B7A63">
        <w:rPr>
          <w:rFonts w:ascii="Times New Roman" w:eastAsia="Times New Roman" w:hAnsi="Times New Roman" w:cs="Times New Roman"/>
          <w:noProof/>
          <w:lang w:val="cs-CZ" w:eastAsia="pl-PL"/>
        </w:rPr>
        <w:t>název podkapitol – 12 bodů, tučné</w:t>
      </w:r>
      <w:r w:rsidR="00651ECF" w:rsidRPr="00651ECF">
        <w:rPr>
          <w:rFonts w:ascii="Times New Roman" w:eastAsia="Times New Roman" w:hAnsi="Times New Roman" w:cs="Times New Roman"/>
          <w:noProof/>
          <w:lang w:val="cs-CZ" w:eastAsia="pl-PL"/>
        </w:rPr>
        <w:t xml:space="preserve"> </w:t>
      </w:r>
    </w:p>
    <w:p w14:paraId="0A0A5A14" w14:textId="1951D419" w:rsidR="00651ECF" w:rsidRDefault="00651ECF" w:rsidP="00651ECF">
      <w:pPr>
        <w:pStyle w:val="Odstavecseseznamem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>
        <w:rPr>
          <w:rFonts w:ascii="Times New Roman" w:eastAsia="Times New Roman" w:hAnsi="Times New Roman" w:cs="Times New Roman"/>
          <w:noProof/>
          <w:lang w:val="cs-CZ" w:eastAsia="pl-PL"/>
        </w:rPr>
        <w:t xml:space="preserve">text - </w:t>
      </w: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12 bodů</w:t>
      </w:r>
      <w:r w:rsidR="001356CD">
        <w:rPr>
          <w:rFonts w:ascii="Times New Roman" w:eastAsia="Times New Roman" w:hAnsi="Times New Roman" w:cs="Times New Roman"/>
          <w:noProof/>
          <w:lang w:val="cs-CZ" w:eastAsia="pl-PL"/>
        </w:rPr>
        <w:t xml:space="preserve"> normální</w:t>
      </w:r>
    </w:p>
    <w:p w14:paraId="0547FC08" w14:textId="22987BBC" w:rsidR="00CA25FF" w:rsidRPr="00C0377E" w:rsidRDefault="005C21B4" w:rsidP="00723184">
      <w:pPr>
        <w:pStyle w:val="Odstavecseseznamem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řádkování: 1,5 řádku </w:t>
      </w:r>
    </w:p>
    <w:p w14:paraId="359C69FE" w14:textId="601BD559" w:rsidR="00CA25FF" w:rsidRPr="00C0377E" w:rsidRDefault="00C95069" w:rsidP="00723184">
      <w:pPr>
        <w:pStyle w:val="Odstavecseseznamem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mezery mezi znaky: 0 bodů</w:t>
      </w:r>
    </w:p>
    <w:p w14:paraId="0A621077" w14:textId="5ED980C9" w:rsidR="00CC3A63" w:rsidRPr="00C0377E" w:rsidRDefault="00000000" w:rsidP="00723184">
      <w:pPr>
        <w:pStyle w:val="Odstavecseseznamem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okraje (vpravo, nahoře a dole): 2,5 cm</w:t>
      </w:r>
    </w:p>
    <w:p w14:paraId="62CCC12F" w14:textId="586D77B0" w:rsidR="00B7238A" w:rsidRPr="00C0377E" w:rsidRDefault="00B7238A" w:rsidP="00723184">
      <w:pPr>
        <w:pStyle w:val="Odstavecseseznamem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levý okraj (s přidáním 1 cm na vazbu): 3,5 cm</w:t>
      </w:r>
    </w:p>
    <w:p w14:paraId="737EAFC9" w14:textId="685AB7A2" w:rsidR="00BD1EC1" w:rsidRPr="00C0377E" w:rsidRDefault="00BD1EC1" w:rsidP="00723184">
      <w:pPr>
        <w:pStyle w:val="Odstavecseseznamem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zarovnání do bloku</w:t>
      </w:r>
    </w:p>
    <w:p w14:paraId="08FAF0CF" w14:textId="79AC43AD" w:rsidR="00CA25FF" w:rsidRPr="00C0377E" w:rsidRDefault="002A2E2F" w:rsidP="002408F2">
      <w:pPr>
        <w:spacing w:before="100" w:beforeAutospacing="1"/>
        <w:contextualSpacing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Formátování textu: </w:t>
      </w:r>
    </w:p>
    <w:p w14:paraId="30F0F9C5" w14:textId="27AAD8C1" w:rsidR="00E00DAF" w:rsidRPr="00C0377E" w:rsidRDefault="00E00DAF" w:rsidP="002408F2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odstavce se nezalamují odsazením prvního řádku, nepoužívejte tabulátor ani mezery k ručnímu odsazení</w:t>
      </w:r>
      <w:r>
        <w:rPr>
          <w:rFonts w:ascii="Times New Roman" w:eastAsia="Times New Roman" w:hAnsi="Times New Roman" w:cs="Times New Roman"/>
          <w:noProof/>
          <w:lang w:val="cs-CZ" w:eastAsia="pl-PL"/>
        </w:rPr>
        <w:t>;</w:t>
      </w:r>
    </w:p>
    <w:p w14:paraId="1DF4E561" w14:textId="36801138" w:rsidR="00CA25FF" w:rsidRPr="00C0377E" w:rsidRDefault="00000000" w:rsidP="00723184">
      <w:pPr>
        <w:pStyle w:val="Odstavecseseznamem"/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nevkládejte </w:t>
      </w:r>
      <w:r w:rsidR="00FF1AAA"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samotné </w:t>
      </w: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nadpisy</w:t>
      </w:r>
      <w:r w:rsidR="00C66442"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 a podnadpisy </w:t>
      </w:r>
      <w:r w:rsidR="00FF1AAA" w:rsidRPr="00C0377E">
        <w:rPr>
          <w:rFonts w:ascii="Times New Roman" w:eastAsia="Times New Roman" w:hAnsi="Times New Roman" w:cs="Times New Roman"/>
          <w:noProof/>
          <w:lang w:val="cs-CZ" w:eastAsia="pl-PL"/>
        </w:rPr>
        <w:t>na konec stránky</w:t>
      </w: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; </w:t>
      </w:r>
    </w:p>
    <w:p w14:paraId="469418E1" w14:textId="77777777" w:rsidR="002C552E" w:rsidRPr="00C0377E" w:rsidRDefault="00000000" w:rsidP="00723184">
      <w:pPr>
        <w:pStyle w:val="Odstavecseseznamem"/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na konci názvu kapitoly nebo podkapitoly nepište tečku;</w:t>
      </w:r>
      <w:r w:rsidR="002C552E"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 </w:t>
      </w:r>
    </w:p>
    <w:p w14:paraId="3D007961" w14:textId="318D4F72" w:rsidR="00631C7F" w:rsidRPr="00C0377E" w:rsidRDefault="00631C7F" w:rsidP="00723184">
      <w:pPr>
        <w:pStyle w:val="Odstavecseseznamem"/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nadpis </w:t>
      </w:r>
      <w:r w:rsidR="008360DF"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kapitoly </w:t>
      </w:r>
      <w:r w:rsidR="00746CEE" w:rsidRPr="00C0377E">
        <w:rPr>
          <w:rFonts w:ascii="Times New Roman" w:eastAsia="Times New Roman" w:hAnsi="Times New Roman" w:cs="Times New Roman"/>
          <w:noProof/>
          <w:lang w:val="cs-CZ" w:eastAsia="pl-PL"/>
        </w:rPr>
        <w:t>„</w:t>
      </w: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Úvod</w:t>
      </w:r>
      <w:r w:rsidR="00746CEE" w:rsidRPr="00C0377E">
        <w:rPr>
          <w:rFonts w:ascii="Times New Roman" w:eastAsia="Times New Roman" w:hAnsi="Times New Roman" w:cs="Times New Roman"/>
          <w:noProof/>
          <w:lang w:val="cs-CZ" w:eastAsia="pl-PL"/>
        </w:rPr>
        <w:t>”</w:t>
      </w: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 </w:t>
      </w:r>
      <w:r w:rsidR="00746CEE"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a „Závěr” </w:t>
      </w: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se nečísluj</w:t>
      </w:r>
      <w:r w:rsidR="00B35F32" w:rsidRPr="00C0377E">
        <w:rPr>
          <w:rFonts w:ascii="Times New Roman" w:eastAsia="Times New Roman" w:hAnsi="Times New Roman" w:cs="Times New Roman"/>
          <w:noProof/>
          <w:lang w:val="cs-CZ" w:eastAsia="pl-PL"/>
        </w:rPr>
        <w:t>e</w:t>
      </w:r>
      <w:r w:rsidR="003E34E8" w:rsidRPr="00C0377E">
        <w:rPr>
          <w:rFonts w:ascii="Times New Roman" w:eastAsia="Times New Roman" w:hAnsi="Times New Roman" w:cs="Times New Roman"/>
          <w:noProof/>
          <w:lang w:val="cs-CZ" w:eastAsia="pl-PL"/>
        </w:rPr>
        <w:t>, číslována je až první kapitola</w:t>
      </w:r>
      <w:r w:rsidR="00EB64EC"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 (první úroveň, </w:t>
      </w:r>
      <w:r w:rsidR="00EB64EC" w:rsidRPr="00E00DAF">
        <w:rPr>
          <w:rFonts w:ascii="Times New Roman" w:eastAsia="Times New Roman" w:hAnsi="Times New Roman" w:cs="Times New Roman"/>
          <w:noProof/>
          <w:lang w:val="cs-CZ" w:eastAsia="pl-PL"/>
        </w:rPr>
        <w:t>číslo 1</w:t>
      </w:r>
      <w:r w:rsidR="00B211A8" w:rsidRPr="00E00DAF">
        <w:rPr>
          <w:rFonts w:ascii="Times New Roman" w:eastAsia="Times New Roman" w:hAnsi="Times New Roman" w:cs="Times New Roman"/>
          <w:noProof/>
          <w:lang w:val="cs-CZ" w:eastAsia="pl-PL"/>
        </w:rPr>
        <w:t>.</w:t>
      </w:r>
      <w:r w:rsidR="00EB64EC" w:rsidRPr="00E00DAF">
        <w:rPr>
          <w:rFonts w:ascii="Times New Roman" w:eastAsia="Times New Roman" w:hAnsi="Times New Roman" w:cs="Times New Roman"/>
          <w:noProof/>
          <w:lang w:val="cs-CZ" w:eastAsia="pl-PL"/>
        </w:rPr>
        <w:t>)</w:t>
      </w:r>
      <w:r w:rsidR="003E34E8" w:rsidRPr="00E00DAF">
        <w:rPr>
          <w:rFonts w:ascii="Times New Roman" w:eastAsia="Times New Roman" w:hAnsi="Times New Roman" w:cs="Times New Roman"/>
          <w:noProof/>
          <w:lang w:val="cs-CZ" w:eastAsia="pl-PL"/>
        </w:rPr>
        <w:t>;</w:t>
      </w:r>
    </w:p>
    <w:p w14:paraId="1C74B45C" w14:textId="0CC06238" w:rsidR="00703A3F" w:rsidRPr="00C0377E" w:rsidRDefault="00703A3F" w:rsidP="00723184">
      <w:pPr>
        <w:pStyle w:val="Odstavecseseznamem"/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pod každý</w:t>
      </w:r>
      <w:r w:rsidR="0003317E">
        <w:rPr>
          <w:rFonts w:ascii="Times New Roman" w:eastAsia="Times New Roman" w:hAnsi="Times New Roman" w:cs="Times New Roman"/>
          <w:noProof/>
          <w:lang w:val="cs-CZ" w:eastAsia="pl-PL"/>
        </w:rPr>
        <w:t>m</w:t>
      </w: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 názv</w:t>
      </w:r>
      <w:r w:rsidR="0003317E">
        <w:rPr>
          <w:rFonts w:ascii="Times New Roman" w:eastAsia="Times New Roman" w:hAnsi="Times New Roman" w:cs="Times New Roman"/>
          <w:noProof/>
          <w:lang w:val="cs-CZ" w:eastAsia="pl-PL"/>
        </w:rPr>
        <w:t>em</w:t>
      </w: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 kapitoly a podkapitoly musí být uveden text o čem bude daná kapitola pojednávat (nelze psát název kapitoly a </w:t>
      </w:r>
      <w:r w:rsidR="002829F1">
        <w:rPr>
          <w:rFonts w:ascii="Times New Roman" w:eastAsia="Times New Roman" w:hAnsi="Times New Roman" w:cs="Times New Roman"/>
          <w:noProof/>
          <w:lang w:val="cs-CZ" w:eastAsia="pl-PL"/>
        </w:rPr>
        <w:t xml:space="preserve">hned následně </w:t>
      </w: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podkapitoly bez dalšího textu);</w:t>
      </w:r>
    </w:p>
    <w:p w14:paraId="2FE9F0CA" w14:textId="28CBCF2A" w:rsidR="00EB64EC" w:rsidRPr="00C0377E" w:rsidRDefault="00EB64EC" w:rsidP="00723184">
      <w:pPr>
        <w:pStyle w:val="Odstavecseseznamem"/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mezi čísla označující pod</w:t>
      </w:r>
      <w:r w:rsidR="002829F1">
        <w:rPr>
          <w:rFonts w:ascii="Times New Roman" w:eastAsia="Times New Roman" w:hAnsi="Times New Roman" w:cs="Times New Roman"/>
          <w:noProof/>
          <w:lang w:val="cs-CZ" w:eastAsia="pl-PL"/>
        </w:rPr>
        <w:t>kapitoly</w:t>
      </w: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 (druhá úroveň) se vkládá tečka (např. 2.1);</w:t>
      </w:r>
    </w:p>
    <w:p w14:paraId="5D541C06" w14:textId="22F44F5D" w:rsidR="002C552E" w:rsidRPr="00C0377E" w:rsidRDefault="002C552E" w:rsidP="00723184">
      <w:pPr>
        <w:pStyle w:val="Odstavecseseznamem"/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každá </w:t>
      </w:r>
      <w:r w:rsidR="001D43A9"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nová </w:t>
      </w: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kapitola začíná na nové stránce;</w:t>
      </w:r>
      <w:r w:rsidR="001D43A9"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 netýká se to </w:t>
      </w:r>
      <w:r w:rsidR="004A1567" w:rsidRPr="00C0377E">
        <w:rPr>
          <w:rFonts w:ascii="Times New Roman" w:eastAsia="Times New Roman" w:hAnsi="Times New Roman" w:cs="Times New Roman"/>
          <w:noProof/>
          <w:lang w:val="cs-CZ" w:eastAsia="pl-PL"/>
        </w:rPr>
        <w:t>podkapitol</w:t>
      </w:r>
      <w:r w:rsidR="001D43A9" w:rsidRPr="00C0377E">
        <w:rPr>
          <w:rFonts w:ascii="Times New Roman" w:eastAsia="Times New Roman" w:hAnsi="Times New Roman" w:cs="Times New Roman"/>
          <w:noProof/>
          <w:lang w:val="cs-CZ" w:eastAsia="pl-PL"/>
        </w:rPr>
        <w:t>;</w:t>
      </w:r>
    </w:p>
    <w:p w14:paraId="2D5AE75E" w14:textId="2FC1471F" w:rsidR="00010DFF" w:rsidRPr="00C0377E" w:rsidRDefault="00010DFF" w:rsidP="00723184">
      <w:pPr>
        <w:pStyle w:val="Odstavecseseznamem"/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pokud vytvoříte </w:t>
      </w:r>
      <w:r w:rsidR="002829F1">
        <w:rPr>
          <w:rFonts w:ascii="Times New Roman" w:eastAsia="Times New Roman" w:hAnsi="Times New Roman" w:cs="Times New Roman"/>
          <w:noProof/>
          <w:lang w:val="cs-CZ" w:eastAsia="pl-PL"/>
        </w:rPr>
        <w:t>podkapitolu</w:t>
      </w: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 např. 1.1, musíte k </w:t>
      </w:r>
      <w:r w:rsidR="002829F1">
        <w:rPr>
          <w:rFonts w:ascii="Times New Roman" w:eastAsia="Times New Roman" w:hAnsi="Times New Roman" w:cs="Times New Roman"/>
          <w:noProof/>
          <w:lang w:val="cs-CZ" w:eastAsia="pl-PL"/>
        </w:rPr>
        <w:t>ní</w:t>
      </w: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 vytvořit i další</w:t>
      </w:r>
      <w:r w:rsidR="00591BD5"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 </w:t>
      </w:r>
      <w:r w:rsidR="002829F1">
        <w:rPr>
          <w:rFonts w:ascii="Times New Roman" w:eastAsia="Times New Roman" w:hAnsi="Times New Roman" w:cs="Times New Roman"/>
          <w:noProof/>
          <w:lang w:val="cs-CZ" w:eastAsia="pl-PL"/>
        </w:rPr>
        <w:t>podkapitolu</w:t>
      </w: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, tzn. 1.2</w:t>
      </w:r>
      <w:r w:rsidR="007764C1"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 (nejméně dv</w:t>
      </w:r>
      <w:r w:rsidR="002829F1">
        <w:rPr>
          <w:rFonts w:ascii="Times New Roman" w:eastAsia="Times New Roman" w:hAnsi="Times New Roman" w:cs="Times New Roman"/>
          <w:noProof/>
          <w:lang w:val="cs-CZ" w:eastAsia="pl-PL"/>
        </w:rPr>
        <w:t>ě</w:t>
      </w:r>
      <w:r w:rsidR="007764C1" w:rsidRPr="00C0377E">
        <w:rPr>
          <w:rFonts w:ascii="Times New Roman" w:eastAsia="Times New Roman" w:hAnsi="Times New Roman" w:cs="Times New Roman"/>
          <w:noProof/>
          <w:lang w:val="cs-CZ" w:eastAsia="pl-PL"/>
        </w:rPr>
        <w:t>);</w:t>
      </w:r>
    </w:p>
    <w:p w14:paraId="14F8E949" w14:textId="77777777" w:rsidR="00CA25FF" w:rsidRPr="00C0377E" w:rsidRDefault="00000000" w:rsidP="00723184">
      <w:pPr>
        <w:pStyle w:val="Odstavecseseznamem"/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standardní mezery mezi znaky (0 bodů), mezi slova vkládejte pouze jednu mezeru;</w:t>
      </w:r>
    </w:p>
    <w:p w14:paraId="21FDC65A" w14:textId="59D5858F" w:rsidR="00B143CD" w:rsidRPr="00C0377E" w:rsidRDefault="00000000" w:rsidP="00723184">
      <w:pPr>
        <w:pStyle w:val="Odstavecseseznamem"/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na konci řádku nesmí být </w:t>
      </w:r>
      <w:r w:rsidR="00CD267E" w:rsidRPr="00C0377E">
        <w:rPr>
          <w:rFonts w:ascii="Times New Roman" w:eastAsia="Times New Roman" w:hAnsi="Times New Roman" w:cs="Times New Roman"/>
          <w:noProof/>
          <w:lang w:val="cs-CZ" w:eastAsia="pl-PL"/>
        </w:rPr>
        <w:t>jednohlásková předložka a spojka, pomlčka</w:t>
      </w:r>
      <w:r w:rsidR="00D9346F" w:rsidRPr="00C0377E">
        <w:rPr>
          <w:rFonts w:ascii="Times New Roman" w:eastAsia="Times New Roman" w:hAnsi="Times New Roman" w:cs="Times New Roman"/>
          <w:noProof/>
          <w:lang w:val="cs-CZ" w:eastAsia="pl-PL"/>
        </w:rPr>
        <w:t>;</w:t>
      </w:r>
    </w:p>
    <w:p w14:paraId="1542843C" w14:textId="12844D8D" w:rsidR="00CA25FF" w:rsidRPr="00C0377E" w:rsidRDefault="00875CB5" w:rsidP="00723184">
      <w:pPr>
        <w:pStyle w:val="Odstavecseseznamem"/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lastRenderedPageBreak/>
        <w:t>přesunutí spo</w:t>
      </w:r>
      <w:r w:rsidR="00113BC1" w:rsidRPr="00C0377E">
        <w:rPr>
          <w:rFonts w:ascii="Times New Roman" w:eastAsia="Times New Roman" w:hAnsi="Times New Roman" w:cs="Times New Roman"/>
          <w:noProof/>
          <w:lang w:val="cs-CZ" w:eastAsia="pl-PL"/>
        </w:rPr>
        <w:t>jky</w:t>
      </w: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 na další řádek pomocí tzv. "</w:t>
      </w:r>
      <w:r w:rsidR="003F0581" w:rsidRPr="00C0377E">
        <w:rPr>
          <w:rFonts w:ascii="Times New Roman" w:eastAsia="Times New Roman" w:hAnsi="Times New Roman" w:cs="Times New Roman"/>
          <w:noProof/>
          <w:lang w:val="cs-CZ" w:eastAsia="pl-PL"/>
        </w:rPr>
        <w:t>pevn</w:t>
      </w: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é mezery" (kombinace kláves: </w:t>
      </w:r>
      <w:r w:rsidR="002C345F"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Ctrl + </w:t>
      </w: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Shift</w:t>
      </w:r>
      <w:r w:rsidR="002C345F"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 + mezerník</w:t>
      </w: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);</w:t>
      </w:r>
    </w:p>
    <w:p w14:paraId="466639E0" w14:textId="75A685B3" w:rsidR="00B13C8F" w:rsidRPr="00C0377E" w:rsidRDefault="00B13C8F" w:rsidP="00723184">
      <w:pPr>
        <w:pStyle w:val="Odstavecseseznamem"/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práce je psána v autorském plurálu;</w:t>
      </w:r>
    </w:p>
    <w:p w14:paraId="02B7430D" w14:textId="7F5FCCDF" w:rsidR="008E24BA" w:rsidRPr="00C0377E" w:rsidRDefault="008E24BA" w:rsidP="00723184">
      <w:pPr>
        <w:pStyle w:val="Odstavecseseznamem"/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v celém textu je nutné zachovat jednotnou grafickou úpravu;</w:t>
      </w:r>
    </w:p>
    <w:p w14:paraId="55B9858C" w14:textId="19D99452" w:rsidR="0074067D" w:rsidRDefault="00000000" w:rsidP="00072BF8">
      <w:pPr>
        <w:pStyle w:val="Odstavecseseznamem"/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jednostranný tisk. </w:t>
      </w:r>
    </w:p>
    <w:p w14:paraId="05D19CD9" w14:textId="77777777" w:rsidR="005936B9" w:rsidRPr="00EA3793" w:rsidRDefault="005936B9" w:rsidP="00EA3793">
      <w:pPr>
        <w:pStyle w:val="Bezmezer"/>
      </w:pPr>
    </w:p>
    <w:p w14:paraId="5F15639F" w14:textId="4670FE27" w:rsidR="007F1B10" w:rsidRDefault="004B6CBA" w:rsidP="00615336">
      <w:pPr>
        <w:pStyle w:val="Nadpis1"/>
      </w:pPr>
      <w:bookmarkStart w:id="7" w:name="_Toc211945710"/>
      <w:r>
        <w:t>Grafy</w:t>
      </w:r>
      <w:bookmarkEnd w:id="7"/>
    </w:p>
    <w:p w14:paraId="56E846E7" w14:textId="7143B254" w:rsidR="004B6CBA" w:rsidRDefault="004B6CBA" w:rsidP="004B6CBA">
      <w:pPr>
        <w:pStyle w:val="Odstavecseseznamem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lang w:val="cs-CZ" w:eastAsia="pl-PL"/>
        </w:rPr>
      </w:pPr>
      <w:r w:rsidRPr="004B6CBA">
        <w:rPr>
          <w:rFonts w:ascii="Times New Roman" w:hAnsi="Times New Roman" w:cs="Times New Roman"/>
          <w:lang w:val="cs-CZ" w:eastAsia="pl-PL"/>
        </w:rPr>
        <w:t xml:space="preserve">Každý graf musí být očíslován a v textu na něj má být věcně odkázáno. </w:t>
      </w:r>
      <w:r w:rsidR="00EC0A59" w:rsidRPr="00EC0A59">
        <w:rPr>
          <w:rFonts w:ascii="Times New Roman" w:hAnsi="Times New Roman" w:cs="Times New Roman"/>
          <w:lang w:val="cs-CZ" w:eastAsia="pl-PL"/>
        </w:rPr>
        <w:t>Číslování je vzestupné od začátku po konec.</w:t>
      </w:r>
    </w:p>
    <w:p w14:paraId="2E1FF1D7" w14:textId="5C538DD8" w:rsidR="004B6CBA" w:rsidRDefault="004B6CBA" w:rsidP="004B6CBA">
      <w:pPr>
        <w:pStyle w:val="Odstavecseseznamem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lang w:val="cs-CZ" w:eastAsia="pl-PL"/>
        </w:rPr>
      </w:pPr>
      <w:r w:rsidRPr="004B6CBA">
        <w:rPr>
          <w:rFonts w:ascii="Times New Roman" w:hAnsi="Times New Roman" w:cs="Times New Roman"/>
          <w:lang w:val="cs-CZ" w:eastAsia="pl-PL"/>
        </w:rPr>
        <w:t>Název grafu včetně pořadového čísla se uvádí pod grafem</w:t>
      </w:r>
      <w:r w:rsidR="001966B4">
        <w:rPr>
          <w:rFonts w:ascii="Times New Roman" w:hAnsi="Times New Roman" w:cs="Times New Roman"/>
          <w:lang w:val="cs-CZ" w:eastAsia="pl-PL"/>
        </w:rPr>
        <w:t xml:space="preserve">, </w:t>
      </w:r>
      <w:r w:rsidR="001966B4" w:rsidRPr="001966B4">
        <w:rPr>
          <w:rFonts w:ascii="Times New Roman" w:hAnsi="Times New Roman" w:cs="Times New Roman"/>
          <w:lang w:val="cs-CZ" w:eastAsia="pl-PL"/>
        </w:rPr>
        <w:t>zarovnání textu doleva</w:t>
      </w:r>
      <w:r>
        <w:rPr>
          <w:rFonts w:ascii="Times New Roman" w:hAnsi="Times New Roman" w:cs="Times New Roman"/>
          <w:lang w:val="cs-CZ" w:eastAsia="pl-PL"/>
        </w:rPr>
        <w:t>.</w:t>
      </w:r>
    </w:p>
    <w:p w14:paraId="7A445EB2" w14:textId="77777777" w:rsidR="00C3756E" w:rsidRDefault="004B6CBA" w:rsidP="004B6CBA">
      <w:pPr>
        <w:pStyle w:val="Odstavecseseznamem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lang w:val="cs-CZ" w:eastAsia="pl-PL"/>
        </w:rPr>
      </w:pPr>
      <w:r w:rsidRPr="004B6CBA">
        <w:rPr>
          <w:rFonts w:ascii="Times New Roman" w:hAnsi="Times New Roman" w:cs="Times New Roman"/>
          <w:lang w:val="cs-CZ" w:eastAsia="pl-PL"/>
        </w:rPr>
        <w:t>Písm</w:t>
      </w:r>
      <w:r>
        <w:rPr>
          <w:rFonts w:ascii="Times New Roman" w:hAnsi="Times New Roman" w:cs="Times New Roman"/>
          <w:lang w:val="cs-CZ" w:eastAsia="pl-PL"/>
        </w:rPr>
        <w:t>o</w:t>
      </w:r>
      <w:r w:rsidRPr="004B6CBA">
        <w:rPr>
          <w:rFonts w:ascii="Times New Roman" w:hAnsi="Times New Roman" w:cs="Times New Roman"/>
          <w:lang w:val="cs-CZ" w:eastAsia="pl-PL"/>
        </w:rPr>
        <w:t xml:space="preserve"> Times New Roman má velikost 12</w:t>
      </w:r>
      <w:r w:rsidR="00D32EE0">
        <w:rPr>
          <w:rFonts w:ascii="Times New Roman" w:hAnsi="Times New Roman" w:cs="Times New Roman"/>
          <w:lang w:val="cs-CZ" w:eastAsia="pl-PL"/>
        </w:rPr>
        <w:t xml:space="preserve"> bodů</w:t>
      </w:r>
      <w:r w:rsidRPr="004B6CBA">
        <w:rPr>
          <w:rFonts w:ascii="Times New Roman" w:hAnsi="Times New Roman" w:cs="Times New Roman"/>
          <w:lang w:val="cs-CZ" w:eastAsia="pl-PL"/>
        </w:rPr>
        <w:t>, pořadové číslo je vyznačeno tučně a</w:t>
      </w:r>
      <w:r w:rsidR="00D32EE0">
        <w:rPr>
          <w:rFonts w:ascii="Times New Roman" w:hAnsi="Times New Roman" w:cs="Times New Roman"/>
          <w:lang w:val="cs-CZ" w:eastAsia="pl-PL"/>
        </w:rPr>
        <w:t> </w:t>
      </w:r>
      <w:r w:rsidRPr="004B6CBA">
        <w:rPr>
          <w:rFonts w:ascii="Times New Roman" w:hAnsi="Times New Roman" w:cs="Times New Roman"/>
          <w:lang w:val="cs-CZ" w:eastAsia="pl-PL"/>
        </w:rPr>
        <w:t xml:space="preserve">samotný název kurzívou. </w:t>
      </w:r>
    </w:p>
    <w:p w14:paraId="18D359F4" w14:textId="62159668" w:rsidR="004B6CBA" w:rsidRDefault="004B6CBA" w:rsidP="00AA4B3E">
      <w:pPr>
        <w:pStyle w:val="Odstavecseseznamem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lang w:val="cs-CZ" w:eastAsia="pl-PL"/>
        </w:rPr>
      </w:pPr>
      <w:r w:rsidRPr="004B6CBA">
        <w:rPr>
          <w:rFonts w:ascii="Times New Roman" w:hAnsi="Times New Roman" w:cs="Times New Roman"/>
          <w:lang w:val="cs-CZ" w:eastAsia="pl-PL"/>
        </w:rPr>
        <w:t xml:space="preserve">Pod názvem se uvádí zdroj </w:t>
      </w:r>
      <w:r w:rsidR="00001361" w:rsidRPr="00001361">
        <w:rPr>
          <w:rFonts w:ascii="Times New Roman" w:hAnsi="Times New Roman" w:cs="Times New Roman"/>
          <w:lang w:val="cs-CZ" w:eastAsia="pl-PL"/>
        </w:rPr>
        <w:t xml:space="preserve">(např. Zdroj: vlastní zpracování) </w:t>
      </w:r>
      <w:r w:rsidRPr="004B6CBA">
        <w:rPr>
          <w:rFonts w:ascii="Times New Roman" w:hAnsi="Times New Roman" w:cs="Times New Roman"/>
          <w:lang w:val="cs-CZ" w:eastAsia="pl-PL"/>
        </w:rPr>
        <w:t>a případné poznámky či legenda, psané bez zvýraznění písmem o velikosti 10</w:t>
      </w:r>
      <w:r w:rsidR="00C3756E">
        <w:rPr>
          <w:rFonts w:ascii="Times New Roman" w:hAnsi="Times New Roman" w:cs="Times New Roman"/>
          <w:lang w:val="cs-CZ" w:eastAsia="pl-PL"/>
        </w:rPr>
        <w:t xml:space="preserve"> bodů</w:t>
      </w:r>
      <w:r w:rsidRPr="004B6CBA">
        <w:rPr>
          <w:rFonts w:ascii="Times New Roman" w:hAnsi="Times New Roman" w:cs="Times New Roman"/>
          <w:lang w:val="cs-CZ" w:eastAsia="pl-PL"/>
        </w:rPr>
        <w:t>.</w:t>
      </w:r>
    </w:p>
    <w:p w14:paraId="543DFF7F" w14:textId="77777777" w:rsidR="00AA4B3E" w:rsidRDefault="00AA4B3E" w:rsidP="00AA4B3E">
      <w:pPr>
        <w:spacing w:line="276" w:lineRule="auto"/>
        <w:rPr>
          <w:rFonts w:ascii="Times New Roman" w:hAnsi="Times New Roman" w:cs="Times New Roman"/>
          <w:lang w:val="cs-CZ" w:eastAsia="pl-PL"/>
        </w:rPr>
      </w:pPr>
    </w:p>
    <w:p w14:paraId="2EC524A5" w14:textId="2C019857" w:rsidR="00AA4B3E" w:rsidRDefault="00AA4B3E" w:rsidP="00AA4B3E">
      <w:pPr>
        <w:spacing w:line="276" w:lineRule="auto"/>
        <w:rPr>
          <w:rFonts w:ascii="Times New Roman" w:hAnsi="Times New Roman" w:cs="Times New Roman"/>
          <w:lang w:val="cs-CZ" w:eastAsia="pl-PL"/>
        </w:rPr>
      </w:pPr>
      <w:r>
        <w:rPr>
          <w:rFonts w:ascii="Times New Roman" w:hAnsi="Times New Roman" w:cs="Times New Roman"/>
          <w:lang w:val="cs-CZ" w:eastAsia="pl-PL"/>
        </w:rPr>
        <w:t>Například:</w:t>
      </w:r>
    </w:p>
    <w:p w14:paraId="309C2DBA" w14:textId="212E5CC5" w:rsidR="00AA4B3E" w:rsidRDefault="00AA4B3E" w:rsidP="00AA4B3E">
      <w:pPr>
        <w:spacing w:line="276" w:lineRule="auto"/>
        <w:rPr>
          <w:rFonts w:ascii="Times New Roman" w:hAnsi="Times New Roman" w:cs="Times New Roman"/>
          <w:b/>
          <w:bCs/>
          <w:lang w:val="cs-CZ" w:eastAsia="pl-PL"/>
        </w:rPr>
      </w:pPr>
      <w:r>
        <w:rPr>
          <w:rFonts w:ascii="Times New Roman" w:hAnsi="Times New Roman" w:cs="Times New Roman"/>
          <w:b/>
          <w:bCs/>
          <w:lang w:val="cs-CZ" w:eastAsia="pl-PL"/>
        </w:rPr>
        <w:t>Graf 1</w:t>
      </w:r>
    </w:p>
    <w:p w14:paraId="29896488" w14:textId="3782C326" w:rsidR="00AA4B3E" w:rsidRPr="00E94876" w:rsidRDefault="00AA4B3E" w:rsidP="00AA4B3E">
      <w:pPr>
        <w:spacing w:line="276" w:lineRule="auto"/>
        <w:rPr>
          <w:rFonts w:ascii="Times New Roman" w:hAnsi="Times New Roman" w:cs="Times New Roman"/>
          <w:i/>
          <w:iCs/>
          <w:lang w:val="cs-CZ" w:eastAsia="pl-PL"/>
        </w:rPr>
      </w:pPr>
      <w:r w:rsidRPr="00E94876">
        <w:rPr>
          <w:rFonts w:ascii="Times New Roman" w:hAnsi="Times New Roman" w:cs="Times New Roman"/>
          <w:i/>
          <w:iCs/>
          <w:lang w:val="cs-CZ" w:eastAsia="pl-PL"/>
        </w:rPr>
        <w:t>Název grafu</w:t>
      </w:r>
    </w:p>
    <w:p w14:paraId="4BEFDF17" w14:textId="77777777" w:rsidR="00AA6BD2" w:rsidRPr="00CB2626" w:rsidRDefault="00AA6BD2" w:rsidP="00AA4B3E">
      <w:pPr>
        <w:spacing w:line="276" w:lineRule="auto"/>
        <w:rPr>
          <w:rFonts w:ascii="Times New Roman" w:hAnsi="Times New Roman" w:cs="Times New Roman"/>
          <w:b/>
          <w:bCs/>
          <w:lang w:val="cs-CZ" w:eastAsia="pl-PL"/>
        </w:rPr>
      </w:pPr>
    </w:p>
    <w:p w14:paraId="741E58E0" w14:textId="626A59B9" w:rsidR="00AA6BD2" w:rsidRDefault="00AA6BD2" w:rsidP="00615336">
      <w:pPr>
        <w:pStyle w:val="Nadpis1"/>
      </w:pPr>
      <w:bookmarkStart w:id="8" w:name="_Toc211945711"/>
      <w:r>
        <w:t>Obrázky</w:t>
      </w:r>
      <w:bookmarkEnd w:id="8"/>
    </w:p>
    <w:p w14:paraId="30715ED6" w14:textId="0E705F0F" w:rsidR="00EA61A0" w:rsidRPr="00EA61A0" w:rsidRDefault="00EA61A0" w:rsidP="00EA61A0">
      <w:pPr>
        <w:pStyle w:val="Odstavecseseznamem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lang w:val="cs-CZ" w:eastAsia="pl-PL"/>
        </w:rPr>
      </w:pPr>
      <w:r w:rsidRPr="00EA61A0">
        <w:rPr>
          <w:rFonts w:ascii="Times New Roman" w:hAnsi="Times New Roman" w:cs="Times New Roman"/>
          <w:lang w:eastAsia="pl-PL"/>
        </w:rPr>
        <w:t xml:space="preserve">Každý obrázek musí být očíslován a v textu na něj má být věcně odkázáno. </w:t>
      </w:r>
      <w:r w:rsidR="00EE54A9" w:rsidRPr="00EE54A9">
        <w:rPr>
          <w:rFonts w:ascii="Times New Roman" w:hAnsi="Times New Roman" w:cs="Times New Roman"/>
          <w:lang w:eastAsia="pl-PL"/>
        </w:rPr>
        <w:t>Číslování je vzestupné od začátku po konec.</w:t>
      </w:r>
    </w:p>
    <w:p w14:paraId="57DC28DB" w14:textId="452823F7" w:rsidR="00EA61A0" w:rsidRPr="00EA61A0" w:rsidRDefault="00EA61A0" w:rsidP="00EA61A0">
      <w:pPr>
        <w:pStyle w:val="Odstavecseseznamem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lang w:val="cs-CZ" w:eastAsia="pl-PL"/>
        </w:rPr>
      </w:pPr>
      <w:r w:rsidRPr="00EA61A0">
        <w:rPr>
          <w:rFonts w:ascii="Times New Roman" w:hAnsi="Times New Roman" w:cs="Times New Roman"/>
          <w:lang w:eastAsia="pl-PL"/>
        </w:rPr>
        <w:t>Popisek tvoří pořadové číslo a název; uvádí se nad obrázke</w:t>
      </w:r>
      <w:r w:rsidR="00896E20">
        <w:rPr>
          <w:rFonts w:ascii="Times New Roman" w:hAnsi="Times New Roman" w:cs="Times New Roman"/>
          <w:lang w:eastAsia="pl-PL"/>
        </w:rPr>
        <w:t xml:space="preserve">m, </w:t>
      </w:r>
      <w:r w:rsidR="00896E20" w:rsidRPr="001966B4">
        <w:rPr>
          <w:rFonts w:ascii="Times New Roman" w:hAnsi="Times New Roman" w:cs="Times New Roman"/>
          <w:lang w:val="cs-CZ" w:eastAsia="pl-PL"/>
        </w:rPr>
        <w:t>zarovnání textu doleva</w:t>
      </w:r>
      <w:r w:rsidR="00896E20">
        <w:rPr>
          <w:rFonts w:ascii="Times New Roman" w:hAnsi="Times New Roman" w:cs="Times New Roman"/>
          <w:lang w:val="cs-CZ" w:eastAsia="pl-PL"/>
        </w:rPr>
        <w:t>.</w:t>
      </w:r>
    </w:p>
    <w:p w14:paraId="3F0FD1B4" w14:textId="77777777" w:rsidR="00EA61A0" w:rsidRPr="00EA61A0" w:rsidRDefault="00EA61A0" w:rsidP="00EA61A0">
      <w:pPr>
        <w:pStyle w:val="Odstavecseseznamem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lang w:val="cs-CZ" w:eastAsia="pl-PL"/>
        </w:rPr>
      </w:pPr>
      <w:r>
        <w:rPr>
          <w:rFonts w:ascii="Times New Roman" w:hAnsi="Times New Roman" w:cs="Times New Roman"/>
          <w:lang w:eastAsia="pl-PL"/>
        </w:rPr>
        <w:t xml:space="preserve">Písmo </w:t>
      </w:r>
      <w:r w:rsidRPr="00EA61A0">
        <w:rPr>
          <w:rFonts w:ascii="Times New Roman" w:hAnsi="Times New Roman" w:cs="Times New Roman"/>
          <w:lang w:eastAsia="pl-PL"/>
        </w:rPr>
        <w:t xml:space="preserve">Times New Roman o velikosti 12 </w:t>
      </w:r>
      <w:r>
        <w:rPr>
          <w:rFonts w:ascii="Times New Roman" w:hAnsi="Times New Roman" w:cs="Times New Roman"/>
          <w:lang w:eastAsia="pl-PL"/>
        </w:rPr>
        <w:t>bodů</w:t>
      </w:r>
      <w:r w:rsidRPr="00EA61A0">
        <w:rPr>
          <w:rFonts w:ascii="Times New Roman" w:hAnsi="Times New Roman" w:cs="Times New Roman"/>
          <w:lang w:eastAsia="pl-PL"/>
        </w:rPr>
        <w:t xml:space="preserve">, přičemž číslo je vyznačeno tučně a název kurzívou. </w:t>
      </w:r>
    </w:p>
    <w:p w14:paraId="2D60C70D" w14:textId="7276A05E" w:rsidR="00AA6BD2" w:rsidRPr="00826293" w:rsidRDefault="00EA61A0" w:rsidP="00EA61A0">
      <w:pPr>
        <w:pStyle w:val="Odstavecseseznamem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lang w:val="cs-CZ" w:eastAsia="pl-PL"/>
        </w:rPr>
      </w:pPr>
      <w:r w:rsidRPr="00EA61A0">
        <w:rPr>
          <w:rFonts w:ascii="Times New Roman" w:hAnsi="Times New Roman" w:cs="Times New Roman"/>
          <w:lang w:eastAsia="pl-PL"/>
        </w:rPr>
        <w:t xml:space="preserve">Pod obrázkem se následně uvádí zdroj </w:t>
      </w:r>
      <w:r w:rsidR="00001361" w:rsidRPr="00001361">
        <w:rPr>
          <w:rFonts w:ascii="Times New Roman" w:hAnsi="Times New Roman" w:cs="Times New Roman"/>
          <w:lang w:eastAsia="pl-PL"/>
        </w:rPr>
        <w:t xml:space="preserve">(např. Zdroj: vlastní zpracování) </w:t>
      </w:r>
      <w:r w:rsidRPr="00EA61A0">
        <w:rPr>
          <w:rFonts w:ascii="Times New Roman" w:hAnsi="Times New Roman" w:cs="Times New Roman"/>
          <w:lang w:eastAsia="pl-PL"/>
        </w:rPr>
        <w:t xml:space="preserve">a případné poznámky či legenda, bez zvýraznění, písmem o velikosti 10 </w:t>
      </w:r>
      <w:r w:rsidR="0021545A">
        <w:rPr>
          <w:rFonts w:ascii="Times New Roman" w:hAnsi="Times New Roman" w:cs="Times New Roman"/>
          <w:lang w:eastAsia="pl-PL"/>
        </w:rPr>
        <w:t>bodů</w:t>
      </w:r>
      <w:r w:rsidRPr="00EA61A0">
        <w:rPr>
          <w:rFonts w:ascii="Times New Roman" w:hAnsi="Times New Roman" w:cs="Times New Roman"/>
          <w:lang w:eastAsia="pl-PL"/>
        </w:rPr>
        <w:t>.</w:t>
      </w:r>
    </w:p>
    <w:p w14:paraId="5F41FEF8" w14:textId="77777777" w:rsidR="003D3365" w:rsidRDefault="003D3365" w:rsidP="00826293">
      <w:pPr>
        <w:spacing w:line="276" w:lineRule="auto"/>
        <w:rPr>
          <w:rFonts w:ascii="Times New Roman" w:hAnsi="Times New Roman" w:cs="Times New Roman"/>
          <w:lang w:val="cs-CZ" w:eastAsia="pl-PL"/>
        </w:rPr>
      </w:pPr>
    </w:p>
    <w:p w14:paraId="7EADD4AC" w14:textId="7597E53B" w:rsidR="00826293" w:rsidRDefault="00826293" w:rsidP="00826293">
      <w:pPr>
        <w:spacing w:line="276" w:lineRule="auto"/>
        <w:rPr>
          <w:rFonts w:ascii="Times New Roman" w:hAnsi="Times New Roman" w:cs="Times New Roman"/>
          <w:lang w:val="cs-CZ" w:eastAsia="pl-PL"/>
        </w:rPr>
      </w:pPr>
      <w:r>
        <w:rPr>
          <w:rFonts w:ascii="Times New Roman" w:hAnsi="Times New Roman" w:cs="Times New Roman"/>
          <w:lang w:val="cs-CZ" w:eastAsia="pl-PL"/>
        </w:rPr>
        <w:t>Například:</w:t>
      </w:r>
    </w:p>
    <w:p w14:paraId="76AFC017" w14:textId="2060F460" w:rsidR="00826293" w:rsidRDefault="00826293" w:rsidP="00826293">
      <w:pPr>
        <w:spacing w:line="276" w:lineRule="auto"/>
        <w:rPr>
          <w:rFonts w:ascii="Times New Roman" w:hAnsi="Times New Roman" w:cs="Times New Roman"/>
          <w:b/>
          <w:bCs/>
          <w:lang w:val="cs-CZ" w:eastAsia="pl-PL"/>
        </w:rPr>
      </w:pPr>
      <w:r>
        <w:rPr>
          <w:rFonts w:ascii="Times New Roman" w:hAnsi="Times New Roman" w:cs="Times New Roman"/>
          <w:b/>
          <w:bCs/>
          <w:lang w:val="cs-CZ" w:eastAsia="pl-PL"/>
        </w:rPr>
        <w:t>Obrázek 1</w:t>
      </w:r>
    </w:p>
    <w:p w14:paraId="08FC97E4" w14:textId="1715085B" w:rsidR="00826293" w:rsidRDefault="00826293" w:rsidP="00826293">
      <w:pPr>
        <w:spacing w:line="276" w:lineRule="auto"/>
        <w:rPr>
          <w:rFonts w:ascii="Times New Roman" w:hAnsi="Times New Roman" w:cs="Times New Roman"/>
          <w:i/>
          <w:iCs/>
          <w:lang w:val="cs-CZ" w:eastAsia="pl-PL"/>
        </w:rPr>
      </w:pPr>
      <w:r w:rsidRPr="00E94876">
        <w:rPr>
          <w:rFonts w:ascii="Times New Roman" w:hAnsi="Times New Roman" w:cs="Times New Roman"/>
          <w:i/>
          <w:iCs/>
          <w:lang w:val="cs-CZ" w:eastAsia="pl-PL"/>
        </w:rPr>
        <w:t>Název obrázku</w:t>
      </w:r>
    </w:p>
    <w:p w14:paraId="27752446" w14:textId="77777777" w:rsidR="004B7439" w:rsidRDefault="004B7439" w:rsidP="00826293">
      <w:pPr>
        <w:spacing w:line="276" w:lineRule="auto"/>
        <w:rPr>
          <w:rFonts w:ascii="Times New Roman" w:hAnsi="Times New Roman" w:cs="Times New Roman"/>
          <w:i/>
          <w:iCs/>
          <w:lang w:val="cs-CZ" w:eastAsia="pl-PL"/>
        </w:rPr>
      </w:pPr>
    </w:p>
    <w:p w14:paraId="142441FB" w14:textId="20441472" w:rsidR="004B7439" w:rsidRDefault="00D61D76" w:rsidP="00615336">
      <w:pPr>
        <w:pStyle w:val="Nadpis1"/>
      </w:pPr>
      <w:bookmarkStart w:id="9" w:name="_Toc211945712"/>
      <w:r>
        <w:t>Tabulky</w:t>
      </w:r>
      <w:bookmarkEnd w:id="9"/>
    </w:p>
    <w:p w14:paraId="24CB74FE" w14:textId="4D1346A2" w:rsidR="00C51957" w:rsidRDefault="009F1CE4" w:rsidP="00ED6853">
      <w:pPr>
        <w:pStyle w:val="Normlnweb"/>
        <w:numPr>
          <w:ilvl w:val="0"/>
          <w:numId w:val="19"/>
        </w:numPr>
        <w:spacing w:line="276" w:lineRule="auto"/>
      </w:pPr>
      <w:r>
        <w:t xml:space="preserve">Každá tabulka musí být očíslována a v textu na ni má být věcně odkázáno. </w:t>
      </w:r>
      <w:r w:rsidR="00C51957">
        <w:t>Číslování je vzestupné od začátku po konec.</w:t>
      </w:r>
    </w:p>
    <w:p w14:paraId="3F36BBAD" w14:textId="17C217FD" w:rsidR="009F1CE4" w:rsidRDefault="009F1CE4" w:rsidP="00EA3C92">
      <w:pPr>
        <w:pStyle w:val="Normlnweb"/>
        <w:numPr>
          <w:ilvl w:val="0"/>
          <w:numId w:val="19"/>
        </w:numPr>
        <w:spacing w:line="276" w:lineRule="auto"/>
      </w:pPr>
      <w:r>
        <w:t>Popisek tvoří pořadové číslo a název; uvádí se nad tabulkou</w:t>
      </w:r>
      <w:r w:rsidR="007018E2">
        <w:t>, zarovnání tex</w:t>
      </w:r>
      <w:r w:rsidR="004D28A6">
        <w:t>t</w:t>
      </w:r>
      <w:r w:rsidR="007018E2">
        <w:t>u doleva.</w:t>
      </w:r>
    </w:p>
    <w:p w14:paraId="67A6C6E0" w14:textId="5B640ACF" w:rsidR="009F1CE4" w:rsidRDefault="009F1CE4" w:rsidP="00EA3C92">
      <w:pPr>
        <w:pStyle w:val="Normlnweb"/>
        <w:numPr>
          <w:ilvl w:val="0"/>
          <w:numId w:val="19"/>
        </w:numPr>
        <w:spacing w:line="276" w:lineRule="auto"/>
      </w:pPr>
      <w:r>
        <w:t>Písm</w:t>
      </w:r>
      <w:r w:rsidR="00E02A3D">
        <w:t>o</w:t>
      </w:r>
      <w:r>
        <w:t xml:space="preserve"> Times New Roman o velikosti 12 bodů, přičemž číslo je vyznačeno tučně a název kurzívou. </w:t>
      </w:r>
    </w:p>
    <w:p w14:paraId="3E4DA210" w14:textId="04FFDF18" w:rsidR="009F1CE4" w:rsidRDefault="009F1CE4" w:rsidP="00EA3C92">
      <w:pPr>
        <w:pStyle w:val="Normlnweb"/>
        <w:numPr>
          <w:ilvl w:val="0"/>
          <w:numId w:val="19"/>
        </w:numPr>
        <w:spacing w:line="276" w:lineRule="auto"/>
      </w:pPr>
      <w:r>
        <w:lastRenderedPageBreak/>
        <w:t xml:space="preserve">Pod tabulkou se následně uvádí zdroj </w:t>
      </w:r>
      <w:r w:rsidR="00316CED">
        <w:t xml:space="preserve">(např. Zdroj: vlastní zpracování) </w:t>
      </w:r>
      <w:r>
        <w:t>a případné poznámky či legenda, psané bez zvýraznění</w:t>
      </w:r>
      <w:r w:rsidR="00AF5A61">
        <w:t>,</w:t>
      </w:r>
      <w:r>
        <w:t xml:space="preserve"> písmem o velikosti 10</w:t>
      </w:r>
      <w:r w:rsidR="00FE1E50">
        <w:t xml:space="preserve"> bodů</w:t>
      </w:r>
      <w:r w:rsidR="000D30FA">
        <w:t>.</w:t>
      </w:r>
    </w:p>
    <w:p w14:paraId="084BB808" w14:textId="3EC1465F" w:rsidR="00A44C73" w:rsidRDefault="00F32D99" w:rsidP="00EA3C92">
      <w:pPr>
        <w:pStyle w:val="Normlnweb"/>
        <w:numPr>
          <w:ilvl w:val="0"/>
          <w:numId w:val="19"/>
        </w:numPr>
        <w:spacing w:line="276" w:lineRule="auto"/>
      </w:pPr>
      <w:r w:rsidRPr="00F32D99">
        <w:t xml:space="preserve">Pokud tabulka přesahuje jednu stránku, rozdělí se na více částí; každá následující část se označí jako pokračování bez opakování názvu. V každém pokračování </w:t>
      </w:r>
      <w:r w:rsidR="004F2CD4">
        <w:t xml:space="preserve">tabulky </w:t>
      </w:r>
      <w:r w:rsidRPr="00F32D99">
        <w:t>musí být znovu uvedeno záhlaví tabulky.</w:t>
      </w:r>
    </w:p>
    <w:p w14:paraId="2CA72272" w14:textId="7CDA4A04" w:rsidR="00FE1E50" w:rsidRDefault="00FE1E50" w:rsidP="00926B74">
      <w:pPr>
        <w:pStyle w:val="Normlnweb"/>
        <w:spacing w:line="276" w:lineRule="auto"/>
        <w:contextualSpacing/>
      </w:pPr>
      <w:r>
        <w:t>Například:</w:t>
      </w:r>
    </w:p>
    <w:p w14:paraId="03DEE36F" w14:textId="5EE5B17B" w:rsidR="009620DD" w:rsidRDefault="00926B74" w:rsidP="00926B74">
      <w:pPr>
        <w:pStyle w:val="Normlnweb"/>
        <w:spacing w:line="276" w:lineRule="auto"/>
        <w:contextualSpacing/>
        <w:rPr>
          <w:b/>
          <w:bCs/>
        </w:rPr>
      </w:pPr>
      <w:r>
        <w:rPr>
          <w:b/>
          <w:bCs/>
        </w:rPr>
        <w:t>Tabulka 1</w:t>
      </w:r>
    </w:p>
    <w:p w14:paraId="3F444693" w14:textId="7393FB70" w:rsidR="00926B74" w:rsidRPr="00926B74" w:rsidRDefault="00926B74" w:rsidP="00926B74">
      <w:pPr>
        <w:pStyle w:val="Normlnweb"/>
        <w:spacing w:line="276" w:lineRule="auto"/>
        <w:contextualSpacing/>
        <w:rPr>
          <w:i/>
          <w:iCs/>
        </w:rPr>
      </w:pPr>
      <w:r>
        <w:rPr>
          <w:i/>
          <w:iCs/>
        </w:rPr>
        <w:t>Název tabulky</w:t>
      </w:r>
    </w:p>
    <w:p w14:paraId="59DB4D77" w14:textId="77777777" w:rsidR="00FE1E50" w:rsidRDefault="00FE1E50" w:rsidP="00FE1E50">
      <w:pPr>
        <w:pStyle w:val="Normlnweb"/>
      </w:pPr>
    </w:p>
    <w:p w14:paraId="5AE4B696" w14:textId="77777777" w:rsidR="008D5675" w:rsidRDefault="008D5675" w:rsidP="008D5675">
      <w:pPr>
        <w:pStyle w:val="Normlnweb"/>
        <w:spacing w:line="276" w:lineRule="auto"/>
        <w:contextualSpacing/>
        <w:rPr>
          <w:b/>
          <w:bCs/>
        </w:rPr>
      </w:pPr>
      <w:r w:rsidRPr="000858E1">
        <w:rPr>
          <w:b/>
          <w:bCs/>
        </w:rPr>
        <w:t xml:space="preserve">Tabulka 1 </w:t>
      </w:r>
    </w:p>
    <w:p w14:paraId="0A843780" w14:textId="34BAC9C5" w:rsidR="008D5675" w:rsidRDefault="00655F8C" w:rsidP="008D5675">
      <w:pPr>
        <w:pStyle w:val="Normlnweb"/>
        <w:spacing w:line="276" w:lineRule="auto"/>
        <w:contextualSpacing/>
        <w:rPr>
          <w:i/>
          <w:iCs/>
        </w:rPr>
      </w:pPr>
      <w:r>
        <w:rPr>
          <w:i/>
          <w:iCs/>
        </w:rPr>
        <w:t>p</w:t>
      </w:r>
      <w:r w:rsidR="008D5675" w:rsidRPr="008D5675">
        <w:rPr>
          <w:i/>
          <w:iCs/>
        </w:rPr>
        <w:t>okračování</w:t>
      </w:r>
    </w:p>
    <w:p w14:paraId="74BDB17B" w14:textId="77777777" w:rsidR="0026137B" w:rsidRPr="008D5675" w:rsidRDefault="0026137B" w:rsidP="008D5675">
      <w:pPr>
        <w:pStyle w:val="Normlnweb"/>
        <w:spacing w:line="276" w:lineRule="auto"/>
        <w:contextualSpacing/>
        <w:rPr>
          <w:i/>
          <w:iCs/>
        </w:rPr>
      </w:pPr>
    </w:p>
    <w:p w14:paraId="62149C8B" w14:textId="61AF3F43" w:rsidR="00A47AF6" w:rsidRDefault="00A47AF6" w:rsidP="00615336">
      <w:pPr>
        <w:pStyle w:val="Nadpis1"/>
      </w:pPr>
      <w:bookmarkStart w:id="10" w:name="_Toc211945713"/>
      <w:r w:rsidRPr="00C0377E">
        <w:t>Odkazy v textu a citace</w:t>
      </w:r>
      <w:bookmarkEnd w:id="10"/>
    </w:p>
    <w:p w14:paraId="15526F0D" w14:textId="42953619" w:rsidR="004419CC" w:rsidRPr="004419CC" w:rsidRDefault="000D5EF4" w:rsidP="000D5EF4">
      <w:pPr>
        <w:pStyle w:val="Odstavecseseznamem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lang w:val="cs-CZ" w:eastAsia="pl-PL"/>
        </w:rPr>
      </w:pPr>
      <w:r>
        <w:rPr>
          <w:rFonts w:ascii="Times New Roman" w:hAnsi="Times New Roman" w:cs="Times New Roman"/>
          <w:lang w:eastAsia="pl-PL"/>
        </w:rPr>
        <w:t xml:space="preserve">Pokud se objevuje </w:t>
      </w:r>
      <w:r w:rsidRPr="000D5EF4">
        <w:rPr>
          <w:rFonts w:ascii="Times New Roman" w:hAnsi="Times New Roman" w:cs="Times New Roman"/>
          <w:lang w:eastAsia="pl-PL"/>
        </w:rPr>
        <w:t>jméno autora přirozeně v textu, doplňuje se k němu pouze rok v</w:t>
      </w:r>
      <w:r w:rsidR="00235391">
        <w:rPr>
          <w:rFonts w:ascii="Times New Roman" w:hAnsi="Times New Roman" w:cs="Times New Roman"/>
          <w:lang w:eastAsia="pl-PL"/>
        </w:rPr>
        <w:t> </w:t>
      </w:r>
      <w:r w:rsidRPr="000D5EF4">
        <w:rPr>
          <w:rFonts w:ascii="Times New Roman" w:hAnsi="Times New Roman" w:cs="Times New Roman"/>
          <w:lang w:eastAsia="pl-PL"/>
        </w:rPr>
        <w:t xml:space="preserve">kulatých závorkách, případně i stránka (např. </w:t>
      </w:r>
      <w:r>
        <w:rPr>
          <w:rFonts w:ascii="Times New Roman" w:hAnsi="Times New Roman" w:cs="Times New Roman"/>
          <w:lang w:eastAsia="pl-PL"/>
        </w:rPr>
        <w:t>Novák</w:t>
      </w:r>
      <w:r w:rsidRPr="000D5EF4">
        <w:rPr>
          <w:rFonts w:ascii="Times New Roman" w:hAnsi="Times New Roman" w:cs="Times New Roman"/>
          <w:lang w:eastAsia="pl-PL"/>
        </w:rPr>
        <w:t xml:space="preserve"> (20</w:t>
      </w:r>
      <w:r>
        <w:rPr>
          <w:rFonts w:ascii="Times New Roman" w:hAnsi="Times New Roman" w:cs="Times New Roman"/>
          <w:lang w:eastAsia="pl-PL"/>
        </w:rPr>
        <w:t>24</w:t>
      </w:r>
      <w:r w:rsidRPr="000D5EF4">
        <w:rPr>
          <w:rFonts w:ascii="Times New Roman" w:hAnsi="Times New Roman" w:cs="Times New Roman"/>
          <w:lang w:eastAsia="pl-PL"/>
        </w:rPr>
        <w:t xml:space="preserve">) či </w:t>
      </w:r>
      <w:r>
        <w:rPr>
          <w:rFonts w:ascii="Times New Roman" w:hAnsi="Times New Roman" w:cs="Times New Roman"/>
          <w:lang w:eastAsia="pl-PL"/>
        </w:rPr>
        <w:t>Novák</w:t>
      </w:r>
      <w:r w:rsidRPr="000D5EF4">
        <w:rPr>
          <w:rFonts w:ascii="Times New Roman" w:hAnsi="Times New Roman" w:cs="Times New Roman"/>
          <w:lang w:eastAsia="pl-PL"/>
        </w:rPr>
        <w:t xml:space="preserve"> (20</w:t>
      </w:r>
      <w:r>
        <w:rPr>
          <w:rFonts w:ascii="Times New Roman" w:hAnsi="Times New Roman" w:cs="Times New Roman"/>
          <w:lang w:eastAsia="pl-PL"/>
        </w:rPr>
        <w:t>24</w:t>
      </w:r>
      <w:r w:rsidRPr="000D5EF4">
        <w:rPr>
          <w:rFonts w:ascii="Times New Roman" w:hAnsi="Times New Roman" w:cs="Times New Roman"/>
          <w:lang w:eastAsia="pl-PL"/>
        </w:rPr>
        <w:t xml:space="preserve">, s. </w:t>
      </w:r>
      <w:r>
        <w:rPr>
          <w:rFonts w:ascii="Times New Roman" w:hAnsi="Times New Roman" w:cs="Times New Roman"/>
          <w:lang w:eastAsia="pl-PL"/>
        </w:rPr>
        <w:t>98</w:t>
      </w:r>
      <w:r w:rsidRPr="000D5EF4">
        <w:rPr>
          <w:rFonts w:ascii="Times New Roman" w:hAnsi="Times New Roman" w:cs="Times New Roman"/>
          <w:lang w:eastAsia="pl-PL"/>
        </w:rPr>
        <w:t xml:space="preserve">). </w:t>
      </w:r>
    </w:p>
    <w:p w14:paraId="4859EF1F" w14:textId="77777777" w:rsidR="00DB1291" w:rsidRPr="00DB1291" w:rsidRDefault="004419CC" w:rsidP="000D5EF4">
      <w:pPr>
        <w:pStyle w:val="Odstavecseseznamem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lang w:val="cs-CZ" w:eastAsia="pl-PL"/>
        </w:rPr>
      </w:pPr>
      <w:r>
        <w:rPr>
          <w:rFonts w:ascii="Times New Roman" w:hAnsi="Times New Roman" w:cs="Times New Roman"/>
          <w:lang w:eastAsia="pl-PL"/>
        </w:rPr>
        <w:t>Pokud má ten</w:t>
      </w:r>
      <w:r w:rsidR="000D5EF4" w:rsidRPr="000D5EF4">
        <w:rPr>
          <w:rFonts w:ascii="Times New Roman" w:hAnsi="Times New Roman" w:cs="Times New Roman"/>
          <w:lang w:eastAsia="pl-PL"/>
        </w:rPr>
        <w:t xml:space="preserve">týž autor více zdrojů se shodným rokem vydání, rozlišují se malým písmenem připojeným k roku a toto označení se přebírá i do seznamu literatury (např. </w:t>
      </w:r>
      <w:r>
        <w:rPr>
          <w:rFonts w:ascii="Times New Roman" w:hAnsi="Times New Roman" w:cs="Times New Roman"/>
          <w:lang w:eastAsia="pl-PL"/>
        </w:rPr>
        <w:t>Novák</w:t>
      </w:r>
      <w:r w:rsidR="000D5EF4" w:rsidRPr="000D5EF4">
        <w:rPr>
          <w:rFonts w:ascii="Times New Roman" w:hAnsi="Times New Roman" w:cs="Times New Roman"/>
          <w:lang w:eastAsia="pl-PL"/>
        </w:rPr>
        <w:t>, 20</w:t>
      </w:r>
      <w:r>
        <w:rPr>
          <w:rFonts w:ascii="Times New Roman" w:hAnsi="Times New Roman" w:cs="Times New Roman"/>
          <w:lang w:eastAsia="pl-PL"/>
        </w:rPr>
        <w:t>24</w:t>
      </w:r>
      <w:r w:rsidR="000D5EF4" w:rsidRPr="000D5EF4">
        <w:rPr>
          <w:rFonts w:ascii="Times New Roman" w:hAnsi="Times New Roman" w:cs="Times New Roman"/>
          <w:lang w:eastAsia="pl-PL"/>
        </w:rPr>
        <w:t xml:space="preserve">a, s. </w:t>
      </w:r>
      <w:r>
        <w:rPr>
          <w:rFonts w:ascii="Times New Roman" w:hAnsi="Times New Roman" w:cs="Times New Roman"/>
          <w:lang w:eastAsia="pl-PL"/>
        </w:rPr>
        <w:t>88</w:t>
      </w:r>
      <w:r w:rsidR="000D5EF4" w:rsidRPr="000D5EF4">
        <w:rPr>
          <w:rFonts w:ascii="Times New Roman" w:hAnsi="Times New Roman" w:cs="Times New Roman"/>
          <w:lang w:eastAsia="pl-PL"/>
        </w:rPr>
        <w:t xml:space="preserve">). </w:t>
      </w:r>
    </w:p>
    <w:p w14:paraId="29274226" w14:textId="77777777" w:rsidR="00DB1291" w:rsidRPr="00DB1291" w:rsidRDefault="000D5EF4" w:rsidP="000D5EF4">
      <w:pPr>
        <w:pStyle w:val="Odstavecseseznamem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lang w:val="cs-CZ" w:eastAsia="pl-PL"/>
        </w:rPr>
      </w:pPr>
      <w:r w:rsidRPr="000D5EF4">
        <w:rPr>
          <w:rFonts w:ascii="Times New Roman" w:hAnsi="Times New Roman" w:cs="Times New Roman"/>
          <w:lang w:eastAsia="pl-PL"/>
        </w:rPr>
        <w:t xml:space="preserve">Jména autorek se přechylují pouze v běžném textu; v závorkových odkazech i v </w:t>
      </w:r>
      <w:r w:rsidR="00DB1291">
        <w:rPr>
          <w:rFonts w:ascii="Times New Roman" w:hAnsi="Times New Roman" w:cs="Times New Roman"/>
          <w:lang w:eastAsia="pl-PL"/>
        </w:rPr>
        <w:t>seznamu použité literatury zůstávají</w:t>
      </w:r>
      <w:r w:rsidRPr="000D5EF4">
        <w:rPr>
          <w:rFonts w:ascii="Times New Roman" w:hAnsi="Times New Roman" w:cs="Times New Roman"/>
          <w:lang w:eastAsia="pl-PL"/>
        </w:rPr>
        <w:t xml:space="preserve"> v původní podobě. </w:t>
      </w:r>
    </w:p>
    <w:p w14:paraId="4133BEDC" w14:textId="67D0F69E" w:rsidR="005D1363" w:rsidRPr="000D5EF4" w:rsidRDefault="000D5EF4" w:rsidP="000D5EF4">
      <w:pPr>
        <w:pStyle w:val="Odstavecseseznamem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lang w:val="cs-CZ" w:eastAsia="pl-PL"/>
        </w:rPr>
      </w:pPr>
      <w:r w:rsidRPr="000D5EF4">
        <w:rPr>
          <w:rFonts w:ascii="Times New Roman" w:hAnsi="Times New Roman" w:cs="Times New Roman"/>
          <w:lang w:eastAsia="pl-PL"/>
        </w:rPr>
        <w:t>Odkaz na více zdrojů se vkládá do jedné závorky, položky se oddělují středníkem a</w:t>
      </w:r>
      <w:r w:rsidR="00D13365">
        <w:rPr>
          <w:rFonts w:ascii="Times New Roman" w:hAnsi="Times New Roman" w:cs="Times New Roman"/>
          <w:lang w:eastAsia="pl-PL"/>
        </w:rPr>
        <w:t> </w:t>
      </w:r>
      <w:r w:rsidRPr="000D5EF4">
        <w:rPr>
          <w:rFonts w:ascii="Times New Roman" w:hAnsi="Times New Roman" w:cs="Times New Roman"/>
          <w:lang w:eastAsia="pl-PL"/>
        </w:rPr>
        <w:t xml:space="preserve">řadí </w:t>
      </w:r>
      <w:r w:rsidR="006C7EF1">
        <w:rPr>
          <w:rFonts w:ascii="Times New Roman" w:hAnsi="Times New Roman" w:cs="Times New Roman"/>
          <w:lang w:eastAsia="pl-PL"/>
        </w:rPr>
        <w:t xml:space="preserve">se </w:t>
      </w:r>
      <w:r w:rsidRPr="000D5EF4">
        <w:rPr>
          <w:rFonts w:ascii="Times New Roman" w:hAnsi="Times New Roman" w:cs="Times New Roman"/>
          <w:lang w:eastAsia="pl-PL"/>
        </w:rPr>
        <w:t xml:space="preserve">abecedně; u jednoho autora se uvádějí roky oddělené čárkami (např. </w:t>
      </w:r>
      <w:r w:rsidR="006C7EF1">
        <w:rPr>
          <w:rFonts w:ascii="Times New Roman" w:hAnsi="Times New Roman" w:cs="Times New Roman"/>
          <w:lang w:eastAsia="pl-PL"/>
        </w:rPr>
        <w:t>Novák</w:t>
      </w:r>
      <w:r w:rsidRPr="000D5EF4">
        <w:rPr>
          <w:rFonts w:ascii="Times New Roman" w:hAnsi="Times New Roman" w:cs="Times New Roman"/>
          <w:lang w:eastAsia="pl-PL"/>
        </w:rPr>
        <w:t>, 20</w:t>
      </w:r>
      <w:r w:rsidR="006C7EF1">
        <w:rPr>
          <w:rFonts w:ascii="Times New Roman" w:hAnsi="Times New Roman" w:cs="Times New Roman"/>
          <w:lang w:eastAsia="pl-PL"/>
        </w:rPr>
        <w:t>24</w:t>
      </w:r>
      <w:r w:rsidRPr="000D5EF4">
        <w:rPr>
          <w:rFonts w:ascii="Times New Roman" w:hAnsi="Times New Roman" w:cs="Times New Roman"/>
          <w:lang w:eastAsia="pl-PL"/>
        </w:rPr>
        <w:t xml:space="preserve">; </w:t>
      </w:r>
      <w:r w:rsidR="006C7EF1">
        <w:rPr>
          <w:rFonts w:ascii="Times New Roman" w:hAnsi="Times New Roman" w:cs="Times New Roman"/>
          <w:lang w:eastAsia="pl-PL"/>
        </w:rPr>
        <w:t>Procházka</w:t>
      </w:r>
      <w:r w:rsidRPr="000D5EF4">
        <w:rPr>
          <w:rFonts w:ascii="Times New Roman" w:hAnsi="Times New Roman" w:cs="Times New Roman"/>
          <w:lang w:eastAsia="pl-PL"/>
        </w:rPr>
        <w:t xml:space="preserve">, </w:t>
      </w:r>
      <w:r w:rsidR="006C7EF1">
        <w:rPr>
          <w:rFonts w:ascii="Times New Roman" w:hAnsi="Times New Roman" w:cs="Times New Roman"/>
          <w:lang w:eastAsia="pl-PL"/>
        </w:rPr>
        <w:t>2021</w:t>
      </w:r>
      <w:r w:rsidRPr="000D5EF4">
        <w:rPr>
          <w:rFonts w:ascii="Times New Roman" w:hAnsi="Times New Roman" w:cs="Times New Roman"/>
          <w:lang w:eastAsia="pl-PL"/>
        </w:rPr>
        <w:t xml:space="preserve">, </w:t>
      </w:r>
      <w:r w:rsidR="006C7EF1">
        <w:rPr>
          <w:rFonts w:ascii="Times New Roman" w:hAnsi="Times New Roman" w:cs="Times New Roman"/>
          <w:lang w:eastAsia="pl-PL"/>
        </w:rPr>
        <w:t>2022</w:t>
      </w:r>
      <w:r w:rsidRPr="000D5EF4">
        <w:rPr>
          <w:rFonts w:ascii="Times New Roman" w:hAnsi="Times New Roman" w:cs="Times New Roman"/>
          <w:lang w:eastAsia="pl-PL"/>
        </w:rPr>
        <w:t xml:space="preserve">, </w:t>
      </w:r>
      <w:r w:rsidR="006C7EF1">
        <w:rPr>
          <w:rFonts w:ascii="Times New Roman" w:hAnsi="Times New Roman" w:cs="Times New Roman"/>
          <w:lang w:eastAsia="pl-PL"/>
        </w:rPr>
        <w:t>2025</w:t>
      </w:r>
      <w:r w:rsidRPr="000D5EF4">
        <w:rPr>
          <w:rFonts w:ascii="Times New Roman" w:hAnsi="Times New Roman" w:cs="Times New Roman"/>
          <w:lang w:eastAsia="pl-PL"/>
        </w:rPr>
        <w:t xml:space="preserve">; </w:t>
      </w:r>
      <w:r w:rsidR="006C7EF1">
        <w:rPr>
          <w:rFonts w:ascii="Times New Roman" w:hAnsi="Times New Roman" w:cs="Times New Roman"/>
          <w:lang w:eastAsia="pl-PL"/>
        </w:rPr>
        <w:t>Zmr</w:t>
      </w:r>
      <w:r w:rsidR="00B412A1">
        <w:rPr>
          <w:rFonts w:ascii="Times New Roman" w:hAnsi="Times New Roman" w:cs="Times New Roman"/>
          <w:lang w:eastAsia="pl-PL"/>
        </w:rPr>
        <w:t>z</w:t>
      </w:r>
      <w:r w:rsidR="006C7EF1">
        <w:rPr>
          <w:rFonts w:ascii="Times New Roman" w:hAnsi="Times New Roman" w:cs="Times New Roman"/>
          <w:lang w:eastAsia="pl-PL"/>
        </w:rPr>
        <w:t>lý</w:t>
      </w:r>
      <w:r w:rsidRPr="000D5EF4">
        <w:rPr>
          <w:rFonts w:ascii="Times New Roman" w:hAnsi="Times New Roman" w:cs="Times New Roman"/>
          <w:lang w:eastAsia="pl-PL"/>
        </w:rPr>
        <w:t>, 20</w:t>
      </w:r>
      <w:r w:rsidR="006C7EF1">
        <w:rPr>
          <w:rFonts w:ascii="Times New Roman" w:hAnsi="Times New Roman" w:cs="Times New Roman"/>
          <w:lang w:eastAsia="pl-PL"/>
        </w:rPr>
        <w:t>23</w:t>
      </w:r>
      <w:r w:rsidRPr="000D5EF4">
        <w:rPr>
          <w:rFonts w:ascii="Times New Roman" w:hAnsi="Times New Roman" w:cs="Times New Roman"/>
          <w:lang w:eastAsia="pl-PL"/>
        </w:rPr>
        <w:t>).</w:t>
      </w:r>
    </w:p>
    <w:p w14:paraId="50304AB2" w14:textId="77777777" w:rsidR="00AC3E10" w:rsidRDefault="00AC3E10" w:rsidP="00BE2389">
      <w:pPr>
        <w:pStyle w:val="Nadpis2"/>
      </w:pPr>
    </w:p>
    <w:p w14:paraId="3900A390" w14:textId="4CCB059F" w:rsidR="00A47AF6" w:rsidRDefault="00D62560" w:rsidP="00BE2389">
      <w:pPr>
        <w:pStyle w:val="Nadpis2"/>
      </w:pPr>
      <w:bookmarkStart w:id="11" w:name="_Toc211945714"/>
      <w:r>
        <w:t xml:space="preserve">10.1 </w:t>
      </w:r>
      <w:r w:rsidR="00C004BD" w:rsidRPr="00C004BD">
        <w:t>Přímá citace</w:t>
      </w:r>
      <w:bookmarkEnd w:id="11"/>
    </w:p>
    <w:p w14:paraId="7E378874" w14:textId="77777777" w:rsidR="00453D10" w:rsidRPr="00FA5248" w:rsidRDefault="00A96351" w:rsidP="00FA5248">
      <w:pPr>
        <w:spacing w:line="276" w:lineRule="auto"/>
        <w:rPr>
          <w:rFonts w:ascii="Times New Roman" w:hAnsi="Times New Roman" w:cs="Times New Roman"/>
          <w:lang w:val="cs-CZ" w:eastAsia="pl-PL"/>
        </w:rPr>
      </w:pPr>
      <w:r w:rsidRPr="00FA5248">
        <w:rPr>
          <w:rFonts w:ascii="Times New Roman" w:hAnsi="Times New Roman" w:cs="Times New Roman"/>
          <w:lang w:eastAsia="pl-PL"/>
        </w:rPr>
        <w:t xml:space="preserve">Přímé citace do tří řádků se zapisují do uvozovek, bez použití kurzívy, a doplňují se o číslo strany; u rozsahu stran se používá dlouhá pomlčka „–“. </w:t>
      </w:r>
    </w:p>
    <w:p w14:paraId="75CA47C4" w14:textId="548B4734" w:rsidR="00C004BD" w:rsidRDefault="00A96351" w:rsidP="00FA5248">
      <w:pPr>
        <w:spacing w:line="276" w:lineRule="auto"/>
        <w:rPr>
          <w:rFonts w:ascii="Times New Roman" w:hAnsi="Times New Roman" w:cs="Times New Roman"/>
          <w:lang w:eastAsia="pl-PL"/>
        </w:rPr>
      </w:pPr>
      <w:r w:rsidRPr="00FA5248">
        <w:rPr>
          <w:rFonts w:ascii="Times New Roman" w:hAnsi="Times New Roman" w:cs="Times New Roman"/>
          <w:lang w:eastAsia="pl-PL"/>
        </w:rPr>
        <w:t>Pokud zdroj neobsahuje stránkování, údaj o straně se neuvádí.</w:t>
      </w:r>
    </w:p>
    <w:p w14:paraId="414C906B" w14:textId="77777777" w:rsidR="00FA5248" w:rsidRDefault="00FA5248" w:rsidP="00FA5248">
      <w:pPr>
        <w:spacing w:line="276" w:lineRule="auto"/>
        <w:rPr>
          <w:rFonts w:ascii="Times New Roman" w:hAnsi="Times New Roman" w:cs="Times New Roman"/>
          <w:lang w:eastAsia="pl-PL"/>
        </w:rPr>
      </w:pPr>
    </w:p>
    <w:p w14:paraId="2F40E47F" w14:textId="4A7D47BB" w:rsidR="00D75C20" w:rsidRDefault="00D75C20" w:rsidP="00FA5248">
      <w:pPr>
        <w:spacing w:line="276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Způsob citace:</w:t>
      </w:r>
    </w:p>
    <w:p w14:paraId="000A1B65" w14:textId="4A6D7FC2" w:rsidR="00D75C20" w:rsidRPr="00D75C20" w:rsidRDefault="00D75C20" w:rsidP="00D75C20">
      <w:pPr>
        <w:pStyle w:val="Odstavecseseznamem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V kulaté závorce se uvede jméno autora, rok vydání citovaného dokumentu a číslo strany, ze které je citace převzata: (Mareš, 2013, s.</w:t>
      </w:r>
      <w:r w:rsidRPr="00D75C20">
        <w:rPr>
          <w:rFonts w:ascii="Times New Roman" w:eastAsia="Times New Roman" w:hAnsi="Times New Roman" w:cs="Times New Roman"/>
          <w:noProof/>
          <w:lang w:val="cs-CZ" w:eastAsia="pl-PL"/>
        </w:rPr>
        <w:t xml:space="preserve"> </w:t>
      </w:r>
      <w:r w:rsidRPr="00F82DC4">
        <w:rPr>
          <w:rFonts w:ascii="Times New Roman" w:eastAsia="Times New Roman" w:hAnsi="Times New Roman" w:cs="Times New Roman"/>
          <w:noProof/>
          <w:lang w:val="cs-CZ" w:eastAsia="pl-PL"/>
        </w:rPr>
        <w:t>11</w:t>
      </w:r>
      <w:r>
        <w:rPr>
          <w:rFonts w:ascii="Times New Roman" w:eastAsia="Times New Roman" w:hAnsi="Times New Roman" w:cs="Times New Roman"/>
          <w:noProof/>
          <w:lang w:val="cs-CZ" w:eastAsia="pl-PL"/>
        </w:rPr>
        <w:t>).</w:t>
      </w:r>
    </w:p>
    <w:p w14:paraId="6C45350C" w14:textId="77AC879E" w:rsidR="00D75C20" w:rsidRDefault="00D75C20" w:rsidP="00D75C20">
      <w:pPr>
        <w:pStyle w:val="Odstavecseseznamem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Pokud má citovaný zdroj stránkování: </w:t>
      </w:r>
      <w:r w:rsidR="00E415CE">
        <w:rPr>
          <w:rFonts w:ascii="Times New Roman" w:hAnsi="Times New Roman" w:cs="Times New Roman"/>
          <w:lang w:eastAsia="pl-PL"/>
        </w:rPr>
        <w:t>D</w:t>
      </w:r>
      <w:r>
        <w:rPr>
          <w:rFonts w:ascii="Times New Roman" w:hAnsi="Times New Roman" w:cs="Times New Roman"/>
          <w:lang w:eastAsia="pl-PL"/>
        </w:rPr>
        <w:t>le Nováka (2024, s. 67) nebo (Novák, 2024, 67).</w:t>
      </w:r>
    </w:p>
    <w:p w14:paraId="75B59AB4" w14:textId="63876040" w:rsidR="00D75C20" w:rsidRDefault="00D75C20" w:rsidP="00D75C20">
      <w:pPr>
        <w:pStyle w:val="Odstavecseseznamem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Pokud nemá citovaný zdroj stránkování: </w:t>
      </w:r>
      <w:r w:rsidR="00E415CE">
        <w:rPr>
          <w:rFonts w:ascii="Times New Roman" w:hAnsi="Times New Roman" w:cs="Times New Roman"/>
          <w:lang w:eastAsia="pl-PL"/>
        </w:rPr>
        <w:t>D</w:t>
      </w:r>
      <w:r>
        <w:rPr>
          <w:rFonts w:ascii="Times New Roman" w:hAnsi="Times New Roman" w:cs="Times New Roman"/>
          <w:lang w:eastAsia="pl-PL"/>
        </w:rPr>
        <w:t>le Nováka (2024) nebo (Novák, 2024).</w:t>
      </w:r>
    </w:p>
    <w:p w14:paraId="19B15346" w14:textId="5F893A73" w:rsidR="00D75C20" w:rsidRDefault="00D75C20" w:rsidP="00D75C20">
      <w:pPr>
        <w:pStyle w:val="Odstavecseseznamem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Zdroj se dvěma autory: Novotný a </w:t>
      </w:r>
      <w:r w:rsidR="00323A19">
        <w:rPr>
          <w:rFonts w:ascii="Times New Roman" w:hAnsi="Times New Roman" w:cs="Times New Roman"/>
          <w:lang w:eastAsia="pl-PL"/>
        </w:rPr>
        <w:t>Zlámal (2025, s. 54) nebo (Novotný &amp; Zlámal, 2025, s. 54).</w:t>
      </w:r>
    </w:p>
    <w:p w14:paraId="08A61D33" w14:textId="01A3D94E" w:rsidR="00323A19" w:rsidRPr="00D75C20" w:rsidRDefault="00323A19" w:rsidP="00D75C20">
      <w:pPr>
        <w:pStyle w:val="Odstavecseseznamem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Zdroj se třemi a více autory: Bradáč et al. (2024, s. 123) nebo (Bradáč et al., 2024, s. 123).</w:t>
      </w:r>
    </w:p>
    <w:p w14:paraId="4BC289E7" w14:textId="176BCC3F" w:rsidR="00C004BD" w:rsidRDefault="00453D10" w:rsidP="008357B5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noProof/>
          <w:lang w:val="cs-CZ" w:eastAsia="pl-PL"/>
        </w:rPr>
      </w:pPr>
      <w:r>
        <w:rPr>
          <w:rFonts w:ascii="Times New Roman" w:eastAsia="Times New Roman" w:hAnsi="Times New Roman" w:cs="Times New Roman"/>
          <w:noProof/>
          <w:lang w:val="cs-CZ" w:eastAsia="pl-PL"/>
        </w:rPr>
        <w:lastRenderedPageBreak/>
        <w:t>Například:</w:t>
      </w:r>
    </w:p>
    <w:p w14:paraId="7D2EC5BD" w14:textId="38D286E6" w:rsidR="00CF3850" w:rsidRPr="00F82DC4" w:rsidRDefault="00CF3850" w:rsidP="00F82DC4">
      <w:pPr>
        <w:pStyle w:val="Odstavecseseznamem"/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 w:rsidRPr="00F82DC4">
        <w:rPr>
          <w:rFonts w:ascii="Times New Roman" w:eastAsia="Times New Roman" w:hAnsi="Times New Roman" w:cs="Times New Roman"/>
          <w:noProof/>
          <w:lang w:val="cs-CZ" w:eastAsia="pl-PL"/>
        </w:rPr>
        <w:t>Vymezení pedagogické psychologie je nesnadné, neboť se odvíjí od názoru na její zařazení do soustavy vědních oborů, od její vývojové etapy (proměňovalo se v čase), od zastávané koncepce oboru (Mareš, 2013, s. 1</w:t>
      </w:r>
      <w:r w:rsidR="00767289" w:rsidRPr="00F82DC4">
        <w:rPr>
          <w:rFonts w:ascii="Times New Roman" w:eastAsia="Times New Roman" w:hAnsi="Times New Roman" w:cs="Times New Roman"/>
          <w:noProof/>
          <w:lang w:val="cs-CZ" w:eastAsia="pl-PL"/>
        </w:rPr>
        <w:t>1</w:t>
      </w:r>
      <w:r w:rsidR="00767289">
        <w:rPr>
          <w:noProof/>
          <w:lang w:val="cs-CZ" w:eastAsia="pl-PL"/>
        </w:rPr>
        <w:sym w:font="Symbol" w:char="F02D"/>
      </w:r>
      <w:r w:rsidR="00767289" w:rsidRPr="00F82DC4">
        <w:rPr>
          <w:rFonts w:ascii="Times New Roman" w:eastAsia="Times New Roman" w:hAnsi="Times New Roman" w:cs="Times New Roman"/>
          <w:noProof/>
          <w:lang w:val="cs-CZ" w:eastAsia="pl-PL"/>
        </w:rPr>
        <w:t>12</w:t>
      </w:r>
      <w:r w:rsidRPr="00F82DC4">
        <w:rPr>
          <w:rFonts w:ascii="Times New Roman" w:eastAsia="Times New Roman" w:hAnsi="Times New Roman" w:cs="Times New Roman"/>
          <w:noProof/>
          <w:lang w:val="cs-CZ" w:eastAsia="pl-PL"/>
        </w:rPr>
        <w:t>).</w:t>
      </w:r>
    </w:p>
    <w:p w14:paraId="64394D0D" w14:textId="5572DD4B" w:rsidR="00CF3850" w:rsidRPr="00F82DC4" w:rsidRDefault="00CF3850" w:rsidP="00F82DC4">
      <w:pPr>
        <w:pStyle w:val="Odstavecseseznamem"/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 w:rsidRPr="00F82DC4">
        <w:rPr>
          <w:rFonts w:ascii="Times New Roman" w:eastAsia="Times New Roman" w:hAnsi="Times New Roman" w:cs="Times New Roman"/>
          <w:noProof/>
          <w:lang w:val="cs-CZ" w:eastAsia="pl-PL"/>
        </w:rPr>
        <w:t xml:space="preserve">Jak uvádí Mareš (2013, s. </w:t>
      </w:r>
      <w:r w:rsidR="00767289" w:rsidRPr="00F82DC4">
        <w:rPr>
          <w:rFonts w:ascii="Times New Roman" w:eastAsia="Times New Roman" w:hAnsi="Times New Roman" w:cs="Times New Roman"/>
          <w:noProof/>
          <w:lang w:val="cs-CZ" w:eastAsia="pl-PL"/>
        </w:rPr>
        <w:t>11</w:t>
      </w:r>
      <w:r w:rsidR="00767289">
        <w:rPr>
          <w:noProof/>
          <w:lang w:val="cs-CZ" w:eastAsia="pl-PL"/>
        </w:rPr>
        <w:sym w:font="Symbol" w:char="F02D"/>
      </w:r>
      <w:r w:rsidR="00767289" w:rsidRPr="00F82DC4">
        <w:rPr>
          <w:rFonts w:ascii="Times New Roman" w:eastAsia="Times New Roman" w:hAnsi="Times New Roman" w:cs="Times New Roman"/>
          <w:noProof/>
          <w:lang w:val="cs-CZ" w:eastAsia="pl-PL"/>
        </w:rPr>
        <w:t>12</w:t>
      </w:r>
      <w:r w:rsidRPr="00F82DC4">
        <w:rPr>
          <w:rFonts w:ascii="Times New Roman" w:eastAsia="Times New Roman" w:hAnsi="Times New Roman" w:cs="Times New Roman"/>
          <w:noProof/>
          <w:lang w:val="cs-CZ" w:eastAsia="pl-PL"/>
        </w:rPr>
        <w:t>), vymezení pedagogické psychologie je nesnadné, neboť se odvíjí od názoru na její zařazení do soustavy vědních oborů, od její vývojové etapy (proměňovalo se v čase), od zastávané koncepce oboru.</w:t>
      </w:r>
    </w:p>
    <w:p w14:paraId="6A77AD8A" w14:textId="4CF4E4C7" w:rsidR="00453D10" w:rsidRPr="00F82DC4" w:rsidRDefault="00CF3850" w:rsidP="00F82DC4">
      <w:pPr>
        <w:pStyle w:val="Odstavecseseznamem"/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 w:rsidRPr="00F82DC4">
        <w:rPr>
          <w:rFonts w:ascii="Times New Roman" w:eastAsia="Times New Roman" w:hAnsi="Times New Roman" w:cs="Times New Roman"/>
          <w:noProof/>
          <w:lang w:val="cs-CZ" w:eastAsia="pl-PL"/>
        </w:rPr>
        <w:t xml:space="preserve">Jak uvádí Mareš (2013), vymezení pedagogické psychologie je nesnadné, neboť se odvíjí od názoru na její zařazení do soustavy vědních oborů, od její vývojové etapy (proměňovalo se v čase), od zastávané koncepce oboru (s. </w:t>
      </w:r>
      <w:r w:rsidR="00767289" w:rsidRPr="00F82DC4">
        <w:rPr>
          <w:rFonts w:ascii="Times New Roman" w:eastAsia="Times New Roman" w:hAnsi="Times New Roman" w:cs="Times New Roman"/>
          <w:noProof/>
          <w:lang w:val="cs-CZ" w:eastAsia="pl-PL"/>
        </w:rPr>
        <w:t>11</w:t>
      </w:r>
      <w:r w:rsidR="00767289">
        <w:rPr>
          <w:noProof/>
          <w:lang w:val="cs-CZ" w:eastAsia="pl-PL"/>
        </w:rPr>
        <w:sym w:font="Symbol" w:char="F02D"/>
      </w:r>
      <w:r w:rsidR="00767289" w:rsidRPr="00F82DC4">
        <w:rPr>
          <w:rFonts w:ascii="Times New Roman" w:eastAsia="Times New Roman" w:hAnsi="Times New Roman" w:cs="Times New Roman"/>
          <w:noProof/>
          <w:lang w:val="cs-CZ" w:eastAsia="pl-PL"/>
        </w:rPr>
        <w:t>12</w:t>
      </w:r>
      <w:r w:rsidRPr="00F82DC4">
        <w:rPr>
          <w:rFonts w:ascii="Times New Roman" w:eastAsia="Times New Roman" w:hAnsi="Times New Roman" w:cs="Times New Roman"/>
          <w:noProof/>
          <w:lang w:val="cs-CZ" w:eastAsia="pl-PL"/>
        </w:rPr>
        <w:t>).</w:t>
      </w:r>
    </w:p>
    <w:p w14:paraId="402A2D6A" w14:textId="1D51A08F" w:rsidR="001316DF" w:rsidRPr="00CC31CE" w:rsidRDefault="0040650E" w:rsidP="00CC31C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 w:rsidRPr="00CC31CE">
        <w:rPr>
          <w:rFonts w:ascii="Times New Roman" w:eastAsia="Times New Roman" w:hAnsi="Times New Roman" w:cs="Times New Roman"/>
          <w:noProof/>
          <w:lang w:eastAsia="pl-PL"/>
        </w:rPr>
        <w:t>Pokud citace přesahuje tři řádky nebo čtyřicet slov, uvádí se jako samostatný blok s</w:t>
      </w:r>
      <w:r w:rsidR="002A61F7" w:rsidRPr="00CC31CE">
        <w:rPr>
          <w:rFonts w:ascii="Times New Roman" w:eastAsia="Times New Roman" w:hAnsi="Times New Roman" w:cs="Times New Roman"/>
          <w:noProof/>
          <w:lang w:eastAsia="pl-PL"/>
        </w:rPr>
        <w:t> </w:t>
      </w:r>
      <w:r w:rsidRPr="00CC31CE">
        <w:rPr>
          <w:rFonts w:ascii="Times New Roman" w:eastAsia="Times New Roman" w:hAnsi="Times New Roman" w:cs="Times New Roman"/>
          <w:noProof/>
          <w:lang w:eastAsia="pl-PL"/>
        </w:rPr>
        <w:t xml:space="preserve">velikostí písma 10 </w:t>
      </w:r>
      <w:r w:rsidR="002C02AA" w:rsidRPr="00CC31CE">
        <w:rPr>
          <w:rFonts w:ascii="Times New Roman" w:eastAsia="Times New Roman" w:hAnsi="Times New Roman" w:cs="Times New Roman"/>
          <w:noProof/>
          <w:lang w:eastAsia="pl-PL"/>
        </w:rPr>
        <w:t>bodů</w:t>
      </w:r>
      <w:r w:rsidRPr="00CC31CE">
        <w:rPr>
          <w:rFonts w:ascii="Times New Roman" w:eastAsia="Times New Roman" w:hAnsi="Times New Roman" w:cs="Times New Roman"/>
          <w:noProof/>
          <w:lang w:eastAsia="pl-PL"/>
        </w:rPr>
        <w:t xml:space="preserve"> a od zbytku textu je oddělena prázdným řádkem před i za blokem. Uvozovky ani kurzíva se nepoužívají. Údaj o straně se zapisuje až za samotný blok citace.</w:t>
      </w:r>
    </w:p>
    <w:p w14:paraId="7A87D216" w14:textId="02CA04C3" w:rsidR="0033679E" w:rsidRDefault="001F28F1" w:rsidP="006F0A24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>
        <w:rPr>
          <w:rFonts w:ascii="Times New Roman" w:eastAsia="Times New Roman" w:hAnsi="Times New Roman" w:cs="Times New Roman"/>
          <w:noProof/>
          <w:lang w:val="cs-CZ" w:eastAsia="pl-PL"/>
        </w:rPr>
        <w:t>Například:</w:t>
      </w:r>
    </w:p>
    <w:p w14:paraId="01CAADAD" w14:textId="03A3A6BE" w:rsidR="001F28F1" w:rsidRPr="001B0392" w:rsidRDefault="001F28F1" w:rsidP="00CB60AF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cs-CZ" w:eastAsia="pl-PL"/>
        </w:rPr>
      </w:pPr>
      <w:r w:rsidRPr="001B0392">
        <w:rPr>
          <w:rFonts w:ascii="Times New Roman" w:eastAsia="Times New Roman" w:hAnsi="Times New Roman" w:cs="Times New Roman"/>
          <w:noProof/>
          <w:sz w:val="20"/>
          <w:szCs w:val="20"/>
          <w:lang w:val="cs-CZ" w:eastAsia="pl-PL"/>
        </w:rPr>
        <w:t>Podle Mareše (2013)</w:t>
      </w:r>
      <w:r w:rsidR="008F720F" w:rsidRPr="001B0392">
        <w:rPr>
          <w:rFonts w:ascii="Times New Roman" w:eastAsia="Times New Roman" w:hAnsi="Times New Roman" w:cs="Times New Roman"/>
          <w:noProof/>
          <w:sz w:val="20"/>
          <w:szCs w:val="20"/>
          <w:lang w:val="cs-CZ" w:eastAsia="pl-PL"/>
        </w:rPr>
        <w:t>:</w:t>
      </w:r>
    </w:p>
    <w:p w14:paraId="5C0FDB57" w14:textId="77777777" w:rsidR="00FE35C0" w:rsidRPr="001B0392" w:rsidRDefault="00FE35C0" w:rsidP="00CB60AF">
      <w:pPr>
        <w:contextualSpacing/>
        <w:rPr>
          <w:noProof/>
          <w:sz w:val="20"/>
          <w:szCs w:val="20"/>
          <w:lang w:val="cs-CZ" w:eastAsia="pl-PL"/>
        </w:rPr>
      </w:pPr>
    </w:p>
    <w:p w14:paraId="53D0BF53" w14:textId="72724BE5" w:rsidR="001F28F1" w:rsidRPr="001B0392" w:rsidRDefault="001F28F1" w:rsidP="00CB60AF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  <w:r w:rsidRPr="001B0392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Vztah mezi pedagogickou psychologií a pedagogikou (včetně školní praxe) se v průběhu předchozího století proměňoval. Zajímavou metaforu zvolil Mayer (1992) když napsal, že ve 20. století se tento vztah podobal třem odlišným typům dopravní situace. Z počátku šlo o ulici s jednosměrným provozem – podněty mířily od psychologie k pedagogice. Psychologie se snažila formulovat nové teorie učení a vyučování, zatímco pedagogika se je snažila aplikovat na problémy, s nimiž zápasila školní praxe. V další vývojové etapě jak psychologie, tak pedagogika zajely do slepé ulice: psychologie se soustředila na problémy, které příliš nesouvisely s edukací lidí; pedagogika se zaměřila na řešení praktických úkolů a odklonila se od teorie. V poslední době byl naštěstí nastolen „obousměrný provoz“ mezi psychologií a pedagogikou. Oba obory už více spolupracují a vzájemně se obohacují</w:t>
      </w:r>
      <w:r w:rsidR="00523BC0" w:rsidRPr="001B0392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 xml:space="preserve"> (s. 3)</w:t>
      </w:r>
      <w:r w:rsidRPr="001B0392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.</w:t>
      </w:r>
    </w:p>
    <w:p w14:paraId="66C90E11" w14:textId="6FFE6099" w:rsidR="00CC5165" w:rsidRPr="00800C0F" w:rsidRDefault="00D62560" w:rsidP="00BE2389">
      <w:pPr>
        <w:pStyle w:val="Nadpis2"/>
      </w:pPr>
      <w:bookmarkStart w:id="12" w:name="_Toc211945715"/>
      <w:r>
        <w:t xml:space="preserve">10.2 </w:t>
      </w:r>
      <w:r w:rsidR="00CC5165" w:rsidRPr="00800C0F">
        <w:t>Nepřímé citace</w:t>
      </w:r>
      <w:bookmarkEnd w:id="12"/>
    </w:p>
    <w:p w14:paraId="1ECF3E2D" w14:textId="77777777" w:rsidR="004F57A5" w:rsidRPr="00B84A3C" w:rsidRDefault="004E3936" w:rsidP="00B84A3C">
      <w:pPr>
        <w:spacing w:line="276" w:lineRule="auto"/>
        <w:rPr>
          <w:rFonts w:ascii="Times New Roman" w:hAnsi="Times New Roman" w:cs="Times New Roman"/>
          <w:lang w:val="cs-CZ" w:eastAsia="pl-PL"/>
        </w:rPr>
      </w:pPr>
      <w:r w:rsidRPr="00B84A3C">
        <w:rPr>
          <w:rFonts w:ascii="Times New Roman" w:hAnsi="Times New Roman" w:cs="Times New Roman"/>
          <w:lang w:eastAsia="pl-PL"/>
        </w:rPr>
        <w:t xml:space="preserve">Nepřímé citace, tedy shrnutí nebo parafráze, se nepíšou do uvozovek ani se nijak typograficky neodlišují kurzívou. </w:t>
      </w:r>
    </w:p>
    <w:p w14:paraId="4A9C6780" w14:textId="77777777" w:rsidR="004F57A5" w:rsidRPr="00B84A3C" w:rsidRDefault="004E3936" w:rsidP="00B84A3C">
      <w:pPr>
        <w:spacing w:line="276" w:lineRule="auto"/>
        <w:rPr>
          <w:rFonts w:ascii="Times New Roman" w:hAnsi="Times New Roman" w:cs="Times New Roman"/>
          <w:lang w:val="cs-CZ" w:eastAsia="pl-PL"/>
        </w:rPr>
      </w:pPr>
      <w:r w:rsidRPr="00B84A3C">
        <w:rPr>
          <w:rFonts w:ascii="Times New Roman" w:hAnsi="Times New Roman" w:cs="Times New Roman"/>
          <w:lang w:eastAsia="pl-PL"/>
        </w:rPr>
        <w:t xml:space="preserve">V těchto případech se rovněž neuvádí čísla stran, na nichž se text v původním zdroji nachází. </w:t>
      </w:r>
    </w:p>
    <w:p w14:paraId="373DA781" w14:textId="12F7DC5B" w:rsidR="00614BE8" w:rsidRDefault="004E3936" w:rsidP="00B84A3C">
      <w:pPr>
        <w:spacing w:line="276" w:lineRule="auto"/>
        <w:rPr>
          <w:rFonts w:ascii="Times New Roman" w:hAnsi="Times New Roman" w:cs="Times New Roman"/>
          <w:lang w:eastAsia="pl-PL"/>
        </w:rPr>
      </w:pPr>
      <w:r w:rsidRPr="00B84A3C">
        <w:rPr>
          <w:rFonts w:ascii="Times New Roman" w:hAnsi="Times New Roman" w:cs="Times New Roman"/>
          <w:lang w:eastAsia="pl-PL"/>
        </w:rPr>
        <w:t>Každá parafrázovaná část musí být opatřena přesným uvedením autora, bez použití zkratek typu tamtéž.</w:t>
      </w:r>
    </w:p>
    <w:p w14:paraId="1D286070" w14:textId="77777777" w:rsidR="00B84A3C" w:rsidRDefault="00B84A3C" w:rsidP="00B84A3C">
      <w:pPr>
        <w:spacing w:line="276" w:lineRule="auto"/>
        <w:rPr>
          <w:rFonts w:ascii="Times New Roman" w:hAnsi="Times New Roman" w:cs="Times New Roman"/>
          <w:lang w:eastAsia="pl-PL"/>
        </w:rPr>
      </w:pPr>
    </w:p>
    <w:p w14:paraId="20F27BFB" w14:textId="118B0415" w:rsidR="00B84A3C" w:rsidRDefault="00B84A3C" w:rsidP="00B84A3C">
      <w:pPr>
        <w:spacing w:line="276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Způsob citace:</w:t>
      </w:r>
    </w:p>
    <w:p w14:paraId="4F057F53" w14:textId="5C604AF5" w:rsidR="00B84A3C" w:rsidRDefault="00A34A11" w:rsidP="00DA6DB1">
      <w:pPr>
        <w:pStyle w:val="Odstavecseseznamem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lang w:val="cs-CZ" w:eastAsia="pl-PL"/>
        </w:rPr>
      </w:pPr>
      <w:r>
        <w:rPr>
          <w:rFonts w:ascii="Times New Roman" w:hAnsi="Times New Roman" w:cs="Times New Roman"/>
          <w:lang w:val="cs-CZ" w:eastAsia="pl-PL"/>
        </w:rPr>
        <w:t>Zdroj se dvěma autory: Kalenda a Kočvarová (2021) nebo (Kalenda &amp; Kočvarová, 2021).</w:t>
      </w:r>
    </w:p>
    <w:p w14:paraId="2FF7EA08" w14:textId="5E75525D" w:rsidR="00A34A11" w:rsidRDefault="00C7672B" w:rsidP="00DA6DB1">
      <w:pPr>
        <w:pStyle w:val="Odstavecseseznamem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lang w:val="cs-CZ" w:eastAsia="pl-PL"/>
        </w:rPr>
      </w:pPr>
      <w:r>
        <w:rPr>
          <w:rFonts w:ascii="Times New Roman" w:hAnsi="Times New Roman" w:cs="Times New Roman"/>
          <w:lang w:val="cs-CZ" w:eastAsia="pl-PL"/>
        </w:rPr>
        <w:t xml:space="preserve">Zdroj se třemi a více autory: </w:t>
      </w:r>
      <w:r w:rsidR="005604EC">
        <w:rPr>
          <w:rFonts w:ascii="Times New Roman" w:hAnsi="Times New Roman" w:cs="Times New Roman"/>
          <w:lang w:val="cs-CZ" w:eastAsia="pl-PL"/>
        </w:rPr>
        <w:t>Bradáč et al. (2024) nebo (Bradáč et al., 2024)</w:t>
      </w:r>
    </w:p>
    <w:p w14:paraId="072F900D" w14:textId="4650BA2F" w:rsidR="00B412A1" w:rsidRDefault="00B412A1" w:rsidP="00DA6DB1">
      <w:pPr>
        <w:pStyle w:val="Odstavecseseznamem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lang w:val="cs-CZ" w:eastAsia="pl-PL"/>
        </w:rPr>
      </w:pPr>
      <w:r>
        <w:rPr>
          <w:rFonts w:ascii="Times New Roman" w:hAnsi="Times New Roman" w:cs="Times New Roman"/>
          <w:lang w:val="cs-CZ" w:eastAsia="pl-PL"/>
        </w:rPr>
        <w:t xml:space="preserve">Odkaz na více zdrojů je oddělen v závorce středníkem a řadíme je abecedně: (Mareš, 2013; Novák, 2024, 2025; </w:t>
      </w:r>
      <w:r w:rsidR="002246B1">
        <w:rPr>
          <w:rFonts w:ascii="Times New Roman" w:hAnsi="Times New Roman" w:cs="Times New Roman"/>
          <w:lang w:val="cs-CZ" w:eastAsia="pl-PL"/>
        </w:rPr>
        <w:t>Zmrzlý, 2023).</w:t>
      </w:r>
    </w:p>
    <w:p w14:paraId="37522AC8" w14:textId="77777777" w:rsidR="005604EC" w:rsidRDefault="005604EC" w:rsidP="005604EC">
      <w:pPr>
        <w:pStyle w:val="Odstavecseseznamem"/>
        <w:spacing w:line="276" w:lineRule="auto"/>
        <w:rPr>
          <w:rFonts w:ascii="Times New Roman" w:hAnsi="Times New Roman" w:cs="Times New Roman"/>
          <w:lang w:val="cs-CZ" w:eastAsia="pl-PL"/>
        </w:rPr>
      </w:pPr>
    </w:p>
    <w:p w14:paraId="301BD0F0" w14:textId="77777777" w:rsidR="00F32A9C" w:rsidRPr="00DA6DB1" w:rsidRDefault="00F32A9C" w:rsidP="005604EC">
      <w:pPr>
        <w:pStyle w:val="Odstavecseseznamem"/>
        <w:spacing w:line="276" w:lineRule="auto"/>
        <w:rPr>
          <w:rFonts w:ascii="Times New Roman" w:hAnsi="Times New Roman" w:cs="Times New Roman"/>
          <w:lang w:val="cs-CZ" w:eastAsia="pl-PL"/>
        </w:rPr>
      </w:pPr>
    </w:p>
    <w:p w14:paraId="002356E4" w14:textId="3214A03E" w:rsidR="00CC5165" w:rsidRDefault="003C6EFF" w:rsidP="0033679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>
        <w:rPr>
          <w:rFonts w:ascii="Times New Roman" w:eastAsia="Times New Roman" w:hAnsi="Times New Roman" w:cs="Times New Roman"/>
          <w:noProof/>
          <w:lang w:val="cs-CZ" w:eastAsia="pl-PL"/>
        </w:rPr>
        <w:lastRenderedPageBreak/>
        <w:t>Například:</w:t>
      </w:r>
    </w:p>
    <w:p w14:paraId="4C842951" w14:textId="6E4DA3F7" w:rsidR="00B52AF2" w:rsidRPr="00B52AF2" w:rsidRDefault="00B52AF2" w:rsidP="00B52AF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 w:rsidRPr="00B52AF2">
        <w:rPr>
          <w:rFonts w:ascii="Times New Roman" w:eastAsia="Times New Roman" w:hAnsi="Times New Roman" w:cs="Times New Roman"/>
          <w:noProof/>
          <w:lang w:val="cs-CZ" w:eastAsia="pl-PL"/>
        </w:rPr>
        <w:t>Jan Kalenda a Ilona Kočvarová (2021) upozorňují, že motivace dospělých ke vzdělávání mimo formální systém se výrazně proměnila</w:t>
      </w:r>
      <w:r w:rsidR="004E4641">
        <w:rPr>
          <w:rFonts w:ascii="Times New Roman" w:eastAsia="Times New Roman" w:hAnsi="Times New Roman" w:cs="Times New Roman"/>
          <w:noProof/>
          <w:lang w:val="cs-CZ" w:eastAsia="pl-PL"/>
        </w:rPr>
        <w:t xml:space="preserve">, kdy </w:t>
      </w:r>
      <w:r w:rsidRPr="00B52AF2">
        <w:rPr>
          <w:rFonts w:ascii="Times New Roman" w:eastAsia="Times New Roman" w:hAnsi="Times New Roman" w:cs="Times New Roman"/>
          <w:noProof/>
          <w:lang w:val="cs-CZ" w:eastAsia="pl-PL"/>
        </w:rPr>
        <w:t>původní orientace na vlastní seberealizaci se posunula směrem k nutnosti pracovně-zaměřeného vzdělávání</w:t>
      </w:r>
      <w:r>
        <w:rPr>
          <w:rFonts w:ascii="Times New Roman" w:eastAsia="Times New Roman" w:hAnsi="Times New Roman" w:cs="Times New Roman"/>
          <w:noProof/>
          <w:lang w:val="cs-CZ" w:eastAsia="pl-PL"/>
        </w:rPr>
        <w:t>.</w:t>
      </w:r>
    </w:p>
    <w:p w14:paraId="533A9706" w14:textId="66AFBB7D" w:rsidR="003C6EFF" w:rsidRDefault="004C25A5" w:rsidP="0033679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noProof/>
          <w:lang w:eastAsia="pl-PL"/>
        </w:rPr>
      </w:pPr>
      <w:r w:rsidRPr="004C25A5">
        <w:rPr>
          <w:rFonts w:ascii="Times New Roman" w:eastAsia="Times New Roman" w:hAnsi="Times New Roman" w:cs="Times New Roman"/>
          <w:noProof/>
          <w:lang w:eastAsia="pl-PL"/>
        </w:rPr>
        <w:t>Před více než deseti lety souhrnná monografie o vzdělávání dospělých v ČR (Rabušicová &amp; Rabušic, 2008) poukázala na nízkou účast dospělých ve formálním vzdělávání; pozdější analýza dokládá, že v roce 2008 se formálního vzdělávání účastnilo zhruba 10 % populace (Simonová &amp; Hamplová, 2016).</w:t>
      </w:r>
    </w:p>
    <w:p w14:paraId="1322F4E2" w14:textId="77777777" w:rsidR="00C62513" w:rsidRPr="0033679E" w:rsidRDefault="00C62513" w:rsidP="0033679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</w:p>
    <w:p w14:paraId="17A56C4A" w14:textId="0AADA95A" w:rsidR="00CA25FF" w:rsidRDefault="00087F1F" w:rsidP="00615336">
      <w:pPr>
        <w:pStyle w:val="Nadpis1"/>
        <w:contextualSpacing/>
      </w:pPr>
      <w:bookmarkStart w:id="13" w:name="_Toc211945716"/>
      <w:r w:rsidRPr="00C0377E">
        <w:t>Seznam použité literatury</w:t>
      </w:r>
      <w:bookmarkEnd w:id="13"/>
    </w:p>
    <w:p w14:paraId="5F136FA1" w14:textId="6730A662" w:rsidR="00087F1F" w:rsidRPr="00C0377E" w:rsidRDefault="00087F1F" w:rsidP="00615336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Každý pramen citovaný v textu práce musí být zároveň uveden v seznamu použité literatury. Do tohoto seznamu se zařazují pouze ty zdroje, které jsou </w:t>
      </w:r>
      <w:r w:rsidR="003420F9" w:rsidRPr="00C0377E">
        <w:rPr>
          <w:rFonts w:ascii="Times New Roman" w:eastAsia="Times New Roman" w:hAnsi="Times New Roman" w:cs="Times New Roman"/>
          <w:noProof/>
          <w:lang w:val="cs-CZ" w:eastAsia="pl-PL"/>
        </w:rPr>
        <w:t>skutečně zmíněny formou parafráze nebo přímé citace.</w:t>
      </w:r>
    </w:p>
    <w:p w14:paraId="3D78817C" w14:textId="71C28C26" w:rsidR="00A73345" w:rsidRPr="00C0377E" w:rsidRDefault="00087F1F" w:rsidP="0049302A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Seznam použité literatury tvoří nejméně 15 položek u </w:t>
      </w:r>
      <w:r w:rsidR="00E20187" w:rsidRPr="00C0377E">
        <w:rPr>
          <w:rFonts w:ascii="Times New Roman" w:eastAsia="Times New Roman" w:hAnsi="Times New Roman" w:cs="Times New Roman"/>
          <w:noProof/>
          <w:lang w:val="cs-CZ" w:eastAsia="pl-PL"/>
        </w:rPr>
        <w:t>licencjacké</w:t>
      </w: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 práce, z toho 3 zahraniční zdroje, a 25 položek u magisterské práce, z toho 5 zahraniční</w:t>
      </w:r>
      <w:r w:rsidR="00A73345" w:rsidRPr="00C0377E">
        <w:rPr>
          <w:rFonts w:ascii="Times New Roman" w:eastAsia="Times New Roman" w:hAnsi="Times New Roman" w:cs="Times New Roman"/>
          <w:noProof/>
          <w:lang w:val="cs-CZ" w:eastAsia="pl-PL"/>
        </w:rPr>
        <w:t>ch z</w:t>
      </w: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droj</w:t>
      </w:r>
      <w:r w:rsidR="00A73345" w:rsidRPr="00C0377E">
        <w:rPr>
          <w:rFonts w:ascii="Times New Roman" w:eastAsia="Times New Roman" w:hAnsi="Times New Roman" w:cs="Times New Roman"/>
          <w:noProof/>
          <w:lang w:val="cs-CZ" w:eastAsia="pl-PL"/>
        </w:rPr>
        <w:t>ů</w:t>
      </w: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, v abecedním pořadí</w:t>
      </w:r>
      <w:r w:rsidR="00A73345"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 podle příjmení autora, přičemž publikace téhož autora se řadí chronologicky a pokud spadají do stejného roku, třídí se dále podle názvu a odlišují se písmeny.</w:t>
      </w:r>
    </w:p>
    <w:p w14:paraId="21649A6B" w14:textId="310BEA77" w:rsidR="00A73345" w:rsidRPr="00C0377E" w:rsidRDefault="00A73345" w:rsidP="0049302A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noProof/>
          <w:lang w:eastAsia="pl-PL"/>
        </w:rPr>
      </w:pPr>
      <w:r w:rsidRPr="00C0377E">
        <w:rPr>
          <w:rFonts w:ascii="Times New Roman" w:eastAsia="Times New Roman" w:hAnsi="Times New Roman" w:cs="Times New Roman"/>
          <w:noProof/>
          <w:lang w:eastAsia="pl-PL"/>
        </w:rPr>
        <w:t>Názvy publikací (zejména anglicky psaných) se zapisují malými písmeny v souladu s</w:t>
      </w:r>
      <w:r w:rsidR="000A7015">
        <w:rPr>
          <w:rFonts w:ascii="Times New Roman" w:eastAsia="Times New Roman" w:hAnsi="Times New Roman" w:cs="Times New Roman"/>
          <w:noProof/>
          <w:lang w:eastAsia="pl-PL"/>
        </w:rPr>
        <w:t> </w:t>
      </w:r>
      <w:r w:rsidR="00CA3AB7">
        <w:rPr>
          <w:rFonts w:ascii="Times New Roman" w:eastAsia="Times New Roman" w:hAnsi="Times New Roman" w:cs="Times New Roman"/>
          <w:noProof/>
          <w:lang w:eastAsia="pl-PL"/>
        </w:rPr>
        <w:t>p</w:t>
      </w:r>
      <w:r w:rsidRPr="00C0377E">
        <w:rPr>
          <w:rFonts w:ascii="Times New Roman" w:eastAsia="Times New Roman" w:hAnsi="Times New Roman" w:cs="Times New Roman"/>
          <w:noProof/>
          <w:lang w:eastAsia="pl-PL"/>
        </w:rPr>
        <w:t xml:space="preserve">ravopisnými pravidly, zatímco anglické názvy časopisů mají velká počáteční písmena podle normy. </w:t>
      </w:r>
    </w:p>
    <w:p w14:paraId="6130446F" w14:textId="77777777" w:rsidR="00A73345" w:rsidRPr="00C0377E" w:rsidRDefault="00A73345" w:rsidP="0049302A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noProof/>
          <w:lang w:eastAsia="pl-PL"/>
        </w:rPr>
      </w:pPr>
      <w:r w:rsidRPr="00C0377E">
        <w:rPr>
          <w:rFonts w:ascii="Times New Roman" w:eastAsia="Times New Roman" w:hAnsi="Times New Roman" w:cs="Times New Roman"/>
          <w:noProof/>
          <w:lang w:eastAsia="pl-PL"/>
        </w:rPr>
        <w:t xml:space="preserve">Seznam použité literatury se nečísluje. </w:t>
      </w:r>
    </w:p>
    <w:p w14:paraId="1832E329" w14:textId="77777777" w:rsidR="00897D8E" w:rsidRPr="00C0377E" w:rsidRDefault="00897D8E" w:rsidP="0049302A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noProof/>
          <w:lang w:eastAsia="pl-PL"/>
        </w:rPr>
      </w:pPr>
      <w:r w:rsidRPr="00C0377E">
        <w:rPr>
          <w:rFonts w:ascii="Times New Roman" w:eastAsia="Times New Roman" w:hAnsi="Times New Roman" w:cs="Times New Roman"/>
          <w:noProof/>
          <w:lang w:eastAsia="pl-PL"/>
        </w:rPr>
        <w:t xml:space="preserve">Pokud není u </w:t>
      </w:r>
      <w:r w:rsidR="00A73345" w:rsidRPr="00C0377E">
        <w:rPr>
          <w:rFonts w:ascii="Times New Roman" w:eastAsia="Times New Roman" w:hAnsi="Times New Roman" w:cs="Times New Roman"/>
          <w:noProof/>
          <w:lang w:eastAsia="pl-PL"/>
        </w:rPr>
        <w:t xml:space="preserve">citovaného díla uveden autor či držitel autorských práv, uvádí se na prvním místě název. </w:t>
      </w:r>
    </w:p>
    <w:p w14:paraId="2E30FA7D" w14:textId="77777777" w:rsidR="00897D8E" w:rsidRPr="00C0377E" w:rsidRDefault="00A73345" w:rsidP="0049302A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noProof/>
          <w:lang w:eastAsia="pl-PL"/>
        </w:rPr>
      </w:pPr>
      <w:r w:rsidRPr="00C0377E">
        <w:rPr>
          <w:rFonts w:ascii="Times New Roman" w:eastAsia="Times New Roman" w:hAnsi="Times New Roman" w:cs="Times New Roman"/>
          <w:noProof/>
          <w:lang w:eastAsia="pl-PL"/>
        </w:rPr>
        <w:t xml:space="preserve">V </w:t>
      </w:r>
      <w:r w:rsidR="00897D8E" w:rsidRPr="00C0377E">
        <w:rPr>
          <w:rFonts w:ascii="Times New Roman" w:eastAsia="Times New Roman" w:hAnsi="Times New Roman" w:cs="Times New Roman"/>
          <w:noProof/>
          <w:lang w:eastAsia="pl-PL"/>
        </w:rPr>
        <w:t xml:space="preserve">seznamu </w:t>
      </w:r>
      <w:r w:rsidRPr="00C0377E">
        <w:rPr>
          <w:rFonts w:ascii="Times New Roman" w:eastAsia="Times New Roman" w:hAnsi="Times New Roman" w:cs="Times New Roman"/>
          <w:noProof/>
          <w:lang w:eastAsia="pl-PL"/>
        </w:rPr>
        <w:t xml:space="preserve">se vypisují všichni autoři až do počtu dvaceti (bez zkrácení „et al.“). </w:t>
      </w:r>
    </w:p>
    <w:p w14:paraId="2E755991" w14:textId="77777777" w:rsidR="00897D8E" w:rsidRPr="00C0377E" w:rsidRDefault="00897D8E" w:rsidP="0049302A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noProof/>
          <w:lang w:eastAsia="pl-PL"/>
        </w:rPr>
      </w:pPr>
      <w:r w:rsidRPr="00C0377E">
        <w:rPr>
          <w:rFonts w:ascii="Times New Roman" w:eastAsia="Times New Roman" w:hAnsi="Times New Roman" w:cs="Times New Roman"/>
          <w:noProof/>
          <w:lang w:eastAsia="pl-PL"/>
        </w:rPr>
        <w:t>Pokud l</w:t>
      </w:r>
      <w:r w:rsidR="00A73345" w:rsidRPr="00C0377E">
        <w:rPr>
          <w:rFonts w:ascii="Times New Roman" w:eastAsia="Times New Roman" w:hAnsi="Times New Roman" w:cs="Times New Roman"/>
          <w:noProof/>
          <w:lang w:eastAsia="pl-PL"/>
        </w:rPr>
        <w:t xml:space="preserve">ze dohledat DOI, uvádí se ve formátu </w:t>
      </w:r>
      <w:hyperlink r:id="rId8" w:tgtFrame="_new" w:history="1">
        <w:r w:rsidR="00A73345" w:rsidRPr="00C0377E">
          <w:rPr>
            <w:rStyle w:val="Hypertextovodkaz"/>
            <w:rFonts w:ascii="Times New Roman" w:eastAsia="Times New Roman" w:hAnsi="Times New Roman" w:cs="Times New Roman"/>
            <w:noProof/>
            <w:lang w:eastAsia="pl-PL"/>
          </w:rPr>
          <w:t>https://doi.org/</w:t>
        </w:r>
      </w:hyperlink>
      <w:r w:rsidR="00A73345" w:rsidRPr="00C0377E">
        <w:rPr>
          <w:rFonts w:ascii="Times New Roman" w:eastAsia="Times New Roman" w:hAnsi="Times New Roman" w:cs="Times New Roman"/>
          <w:noProof/>
          <w:lang w:eastAsia="pl-PL"/>
        </w:rPr>
        <w:t xml:space="preserve">. </w:t>
      </w:r>
    </w:p>
    <w:p w14:paraId="40380E60" w14:textId="4BA5B09D" w:rsidR="00CA25FF" w:rsidRPr="00C0377E" w:rsidRDefault="00A73345" w:rsidP="0049302A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eastAsia="pl-PL"/>
        </w:rPr>
        <w:t>Podle aktuální verze APA se u monografií neuvádí místo vydání.</w:t>
      </w:r>
    </w:p>
    <w:p w14:paraId="08BD493A" w14:textId="5CBEAA51" w:rsidR="00EF5C2C" w:rsidRDefault="00131C76" w:rsidP="00BE2389">
      <w:pPr>
        <w:pStyle w:val="Nadpis2"/>
      </w:pPr>
      <w:bookmarkStart w:id="14" w:name="_Toc211945717"/>
      <w:r>
        <w:t xml:space="preserve">11.1 </w:t>
      </w:r>
      <w:r w:rsidR="00763621" w:rsidRPr="00131C76">
        <w:t>Citace příspěvku v m</w:t>
      </w:r>
      <w:r w:rsidR="00EF5C2C" w:rsidRPr="00131C76">
        <w:t>onografi</w:t>
      </w:r>
      <w:r w:rsidR="00763621" w:rsidRPr="00131C76">
        <w:t xml:space="preserve">i, </w:t>
      </w:r>
      <w:r w:rsidR="00EF5C2C" w:rsidRPr="00131C76">
        <w:t>kni</w:t>
      </w:r>
      <w:r w:rsidR="00763621" w:rsidRPr="00131C76">
        <w:t>ze</w:t>
      </w:r>
      <w:bookmarkEnd w:id="14"/>
    </w:p>
    <w:p w14:paraId="18A64CC7" w14:textId="382E5E01" w:rsidR="00C5222E" w:rsidRDefault="007B3349" w:rsidP="00C5222E">
      <w:pPr>
        <w:rPr>
          <w:rFonts w:ascii="Times New Roman" w:hAnsi="Times New Roman" w:cs="Times New Roman"/>
          <w:lang w:val="cs-CZ" w:eastAsia="pl-PL"/>
        </w:rPr>
      </w:pPr>
      <w:r w:rsidRPr="007B3349">
        <w:rPr>
          <w:rFonts w:ascii="Times New Roman" w:hAnsi="Times New Roman" w:cs="Times New Roman"/>
          <w:lang w:val="cs-CZ" w:eastAsia="pl-PL"/>
        </w:rPr>
        <w:t xml:space="preserve">Autor/autoři. (Rok). </w:t>
      </w:r>
      <w:r w:rsidRPr="005C24C8">
        <w:rPr>
          <w:rFonts w:ascii="Times New Roman" w:hAnsi="Times New Roman" w:cs="Times New Roman"/>
          <w:i/>
          <w:iCs/>
          <w:lang w:val="cs-CZ" w:eastAsia="pl-PL"/>
        </w:rPr>
        <w:t>Název: podnázev</w:t>
      </w:r>
      <w:r w:rsidRPr="007B3349">
        <w:rPr>
          <w:rFonts w:ascii="Times New Roman" w:hAnsi="Times New Roman" w:cs="Times New Roman"/>
          <w:lang w:val="cs-CZ" w:eastAsia="pl-PL"/>
        </w:rPr>
        <w:t xml:space="preserve"> (vydání). Nakladatel. DOI/URL (pokud je přiděleno, např. u on-line monografií)</w:t>
      </w:r>
    </w:p>
    <w:p w14:paraId="25FA52C7" w14:textId="77777777" w:rsidR="00AD18CA" w:rsidRDefault="00AD18CA" w:rsidP="00C5222E">
      <w:pPr>
        <w:rPr>
          <w:rFonts w:ascii="Times New Roman" w:hAnsi="Times New Roman" w:cs="Times New Roman"/>
          <w:lang w:val="cs-CZ" w:eastAsia="pl-PL"/>
        </w:rPr>
      </w:pPr>
    </w:p>
    <w:p w14:paraId="63908185" w14:textId="5DA1DF24" w:rsidR="00AD18CA" w:rsidRDefault="00AD18CA" w:rsidP="00C5222E">
      <w:pPr>
        <w:rPr>
          <w:rFonts w:ascii="Times New Roman" w:hAnsi="Times New Roman" w:cs="Times New Roman"/>
          <w:lang w:val="cs-CZ" w:eastAsia="pl-PL"/>
        </w:rPr>
      </w:pPr>
      <w:r>
        <w:rPr>
          <w:rFonts w:ascii="Times New Roman" w:hAnsi="Times New Roman" w:cs="Times New Roman"/>
          <w:lang w:val="cs-CZ" w:eastAsia="pl-PL"/>
        </w:rPr>
        <w:t>Například:</w:t>
      </w:r>
    </w:p>
    <w:p w14:paraId="35DD2784" w14:textId="77777777" w:rsidR="00FA0861" w:rsidRPr="00AC146A" w:rsidRDefault="00FA0861" w:rsidP="005C24C8">
      <w:pPr>
        <w:pStyle w:val="Odstavecseseznamem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 w:rsidRPr="00FA0861">
        <w:rPr>
          <w:rFonts w:ascii="Times New Roman" w:eastAsia="Times New Roman" w:hAnsi="Times New Roman" w:cs="Times New Roman"/>
          <w:noProof/>
          <w:lang w:eastAsia="pl-PL"/>
        </w:rPr>
        <w:t xml:space="preserve">Kopecká, I. (2012). </w:t>
      </w:r>
      <w:r w:rsidRPr="00FA0861">
        <w:rPr>
          <w:rFonts w:ascii="Times New Roman" w:eastAsia="Times New Roman" w:hAnsi="Times New Roman" w:cs="Times New Roman"/>
          <w:i/>
          <w:iCs/>
          <w:noProof/>
          <w:lang w:eastAsia="pl-PL"/>
        </w:rPr>
        <w:t>Psychologie 2. díl: Učebnice pro obor sociální činnost</w:t>
      </w:r>
      <w:r w:rsidRPr="00FA0861">
        <w:rPr>
          <w:rFonts w:ascii="Times New Roman" w:eastAsia="Times New Roman" w:hAnsi="Times New Roman" w:cs="Times New Roman"/>
          <w:noProof/>
          <w:lang w:eastAsia="pl-PL"/>
        </w:rPr>
        <w:t>. Grada.</w:t>
      </w:r>
    </w:p>
    <w:p w14:paraId="36A7DA03" w14:textId="53FACA08" w:rsidR="00AC146A" w:rsidRPr="00FA0861" w:rsidRDefault="00AC146A" w:rsidP="005C24C8">
      <w:pPr>
        <w:pStyle w:val="Odstavecseseznamem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 w:rsidRPr="00AC146A">
        <w:rPr>
          <w:rFonts w:ascii="Times New Roman" w:eastAsia="Times New Roman" w:hAnsi="Times New Roman" w:cs="Times New Roman"/>
          <w:noProof/>
          <w:lang w:eastAsia="pl-PL"/>
        </w:rPr>
        <w:t xml:space="preserve">Jochmannová, L., &amp; Kimplová, T. (a kol.). (2022). </w:t>
      </w:r>
      <w:r w:rsidRPr="00AC146A">
        <w:rPr>
          <w:rFonts w:ascii="Times New Roman" w:eastAsia="Times New Roman" w:hAnsi="Times New Roman" w:cs="Times New Roman"/>
          <w:i/>
          <w:iCs/>
          <w:noProof/>
          <w:lang w:eastAsia="pl-PL"/>
        </w:rPr>
        <w:t>Psychologie zdraví: Biologické, psychosociální, digitální a spirituální aspekty</w:t>
      </w:r>
      <w:r w:rsidRPr="00AC146A">
        <w:rPr>
          <w:rFonts w:ascii="Times New Roman" w:eastAsia="Times New Roman" w:hAnsi="Times New Roman" w:cs="Times New Roman"/>
          <w:noProof/>
          <w:lang w:eastAsia="pl-PL"/>
        </w:rPr>
        <w:t>. Grada.</w:t>
      </w:r>
    </w:p>
    <w:p w14:paraId="6544A9E1" w14:textId="7D295635" w:rsidR="00EF5C2C" w:rsidRPr="005C24C8" w:rsidRDefault="005C24C8" w:rsidP="005C24C8">
      <w:pPr>
        <w:pStyle w:val="Odstavecseseznamem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 w:rsidRPr="00142593">
        <w:rPr>
          <w:rFonts w:ascii="Times New Roman" w:hAnsi="Times New Roman" w:cs="Times New Roman"/>
        </w:rPr>
        <w:t xml:space="preserve">Klug, H. J. P., &amp; Maier, G. W. (2019). </w:t>
      </w:r>
      <w:r w:rsidRPr="005B5C36">
        <w:rPr>
          <w:rFonts w:ascii="Times New Roman" w:hAnsi="Times New Roman" w:cs="Times New Roman"/>
          <w:i/>
          <w:iCs/>
        </w:rPr>
        <w:t>Linking health-oriented leadership with employees’ health resources and work engagement</w:t>
      </w:r>
      <w:r w:rsidRPr="00142593">
        <w:rPr>
          <w:rFonts w:ascii="Times New Roman" w:hAnsi="Times New Roman" w:cs="Times New Roman"/>
        </w:rPr>
        <w:t xml:space="preserve">. Frontiers in Psychology. </w:t>
      </w:r>
      <w:r w:rsidR="005E67E2">
        <w:rPr>
          <w:rFonts w:ascii="Times New Roman" w:hAnsi="Times New Roman" w:cs="Times New Roman"/>
        </w:rPr>
        <w:t>https://doi.org/</w:t>
      </w:r>
      <w:r w:rsidRPr="00142593">
        <w:rPr>
          <w:rFonts w:ascii="Times New Roman" w:hAnsi="Times New Roman" w:cs="Times New Roman"/>
        </w:rPr>
        <w:t>10.3389/fpsyg.2019.00233.</w:t>
      </w:r>
    </w:p>
    <w:p w14:paraId="6653DB23" w14:textId="121CB046" w:rsidR="0000287A" w:rsidRDefault="00131C76" w:rsidP="00BE2389">
      <w:pPr>
        <w:pStyle w:val="Nadpis2"/>
      </w:pPr>
      <w:bookmarkStart w:id="15" w:name="_Toc211945718"/>
      <w:r>
        <w:lastRenderedPageBreak/>
        <w:t xml:space="preserve">11.2 </w:t>
      </w:r>
      <w:r w:rsidR="0000287A">
        <w:t>Citace kapitoly v monografii a příspěvku ve sborníku</w:t>
      </w:r>
      <w:bookmarkEnd w:id="15"/>
    </w:p>
    <w:p w14:paraId="7A7B2905" w14:textId="6207FC0B" w:rsidR="00F637EC" w:rsidRDefault="001970C7" w:rsidP="001970C7">
      <w:pPr>
        <w:spacing w:line="276" w:lineRule="auto"/>
        <w:rPr>
          <w:rFonts w:ascii="Times New Roman" w:hAnsi="Times New Roman" w:cs="Times New Roman"/>
          <w:lang w:val="cs-CZ" w:eastAsia="pl-PL"/>
        </w:rPr>
      </w:pPr>
      <w:r w:rsidRPr="001970C7">
        <w:rPr>
          <w:rFonts w:ascii="Times New Roman" w:hAnsi="Times New Roman" w:cs="Times New Roman"/>
          <w:lang w:val="cs-CZ" w:eastAsia="pl-PL"/>
        </w:rPr>
        <w:t>Autor/autoři kapitoly. (Rok). Název: Podnázev kapitoly. In Jména editorů (</w:t>
      </w:r>
      <w:proofErr w:type="gramStart"/>
      <w:r w:rsidRPr="001970C7">
        <w:rPr>
          <w:rFonts w:ascii="Times New Roman" w:hAnsi="Times New Roman" w:cs="Times New Roman"/>
          <w:lang w:val="cs-CZ" w:eastAsia="pl-PL"/>
        </w:rPr>
        <w:t>Ed./</w:t>
      </w:r>
      <w:proofErr w:type="spellStart"/>
      <w:proofErr w:type="gramEnd"/>
      <w:r w:rsidRPr="001970C7">
        <w:rPr>
          <w:rFonts w:ascii="Times New Roman" w:hAnsi="Times New Roman" w:cs="Times New Roman"/>
          <w:lang w:val="cs-CZ" w:eastAsia="pl-PL"/>
        </w:rPr>
        <w:t>Eds</w:t>
      </w:r>
      <w:proofErr w:type="spellEnd"/>
      <w:r w:rsidRPr="001970C7">
        <w:rPr>
          <w:rFonts w:ascii="Times New Roman" w:hAnsi="Times New Roman" w:cs="Times New Roman"/>
          <w:lang w:val="cs-CZ" w:eastAsia="pl-PL"/>
        </w:rPr>
        <w:t xml:space="preserve">.), </w:t>
      </w:r>
      <w:r w:rsidRPr="001970C7">
        <w:rPr>
          <w:rFonts w:ascii="Times New Roman" w:hAnsi="Times New Roman" w:cs="Times New Roman"/>
          <w:i/>
          <w:iCs/>
          <w:lang w:val="cs-CZ" w:eastAsia="pl-PL"/>
        </w:rPr>
        <w:t>Název monografie/sborníku</w:t>
      </w:r>
      <w:r w:rsidRPr="001970C7">
        <w:rPr>
          <w:rFonts w:ascii="Times New Roman" w:hAnsi="Times New Roman" w:cs="Times New Roman"/>
          <w:lang w:val="cs-CZ" w:eastAsia="pl-PL"/>
        </w:rPr>
        <w:t xml:space="preserve"> (s. #–#). Nakladatel. DOI/URL (pokud je přiděleno)</w:t>
      </w:r>
    </w:p>
    <w:p w14:paraId="26A2FF79" w14:textId="77777777" w:rsidR="005548E6" w:rsidRPr="001970C7" w:rsidRDefault="005548E6" w:rsidP="001970C7">
      <w:pPr>
        <w:spacing w:line="276" w:lineRule="auto"/>
        <w:rPr>
          <w:rFonts w:ascii="Times New Roman" w:hAnsi="Times New Roman" w:cs="Times New Roman"/>
          <w:lang w:val="cs-CZ" w:eastAsia="pl-PL"/>
        </w:rPr>
      </w:pPr>
    </w:p>
    <w:p w14:paraId="58F10E33" w14:textId="77777777" w:rsidR="005548E6" w:rsidRDefault="001C3AE1" w:rsidP="005548E6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>
        <w:rPr>
          <w:rFonts w:ascii="Times New Roman" w:eastAsia="Times New Roman" w:hAnsi="Times New Roman" w:cs="Times New Roman"/>
          <w:noProof/>
          <w:lang w:val="cs-CZ" w:eastAsia="pl-PL"/>
        </w:rPr>
        <w:t>Editoři:</w:t>
      </w:r>
    </w:p>
    <w:p w14:paraId="53BCE64F" w14:textId="55B9EE1F" w:rsidR="001C3AE1" w:rsidRPr="005548E6" w:rsidRDefault="001C3AE1" w:rsidP="005548E6">
      <w:pPr>
        <w:pStyle w:val="Odstavecseseznamem"/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 w:rsidRPr="005548E6">
        <w:rPr>
          <w:rFonts w:ascii="Times New Roman" w:eastAsia="Times New Roman" w:hAnsi="Times New Roman" w:cs="Times New Roman"/>
          <w:noProof/>
          <w:lang w:val="cs-CZ" w:eastAsia="pl-PL"/>
        </w:rPr>
        <w:t>Jeden editor: J. Novák (Ed.), …</w:t>
      </w:r>
    </w:p>
    <w:p w14:paraId="04FF4EC2" w14:textId="4D6C2E43" w:rsidR="001C3AE1" w:rsidRPr="001C3AE1" w:rsidRDefault="001C3AE1" w:rsidP="005548E6">
      <w:pPr>
        <w:pStyle w:val="Odstavecseseznamem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>
        <w:rPr>
          <w:rFonts w:ascii="Times New Roman" w:eastAsia="Times New Roman" w:hAnsi="Times New Roman" w:cs="Times New Roman"/>
          <w:noProof/>
          <w:lang w:val="cs-CZ" w:eastAsia="pl-PL"/>
        </w:rPr>
        <w:t xml:space="preserve">Dva editoři: J. Novák </w:t>
      </w:r>
      <w:r w:rsidRPr="00AC146A">
        <w:rPr>
          <w:rFonts w:ascii="Times New Roman" w:eastAsia="Times New Roman" w:hAnsi="Times New Roman" w:cs="Times New Roman"/>
          <w:noProof/>
          <w:lang w:eastAsia="pl-PL"/>
        </w:rPr>
        <w:t>&amp;</w:t>
      </w:r>
      <w:r>
        <w:rPr>
          <w:rFonts w:ascii="Times New Roman" w:eastAsia="Times New Roman" w:hAnsi="Times New Roman" w:cs="Times New Roman"/>
          <w:noProof/>
          <w:lang w:eastAsia="pl-PL"/>
        </w:rPr>
        <w:t xml:space="preserve"> A. Zlámal (Eds.), ...</w:t>
      </w:r>
    </w:p>
    <w:p w14:paraId="54D1A979" w14:textId="725389B3" w:rsidR="001C3AE1" w:rsidRPr="00254551" w:rsidRDefault="001C3AE1" w:rsidP="005548E6">
      <w:pPr>
        <w:pStyle w:val="Odstavecseseznamem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t>Tři a více editorů: J. Novák, A. Zlámal, M. Kratochvíl (Eds.), ...</w:t>
      </w:r>
    </w:p>
    <w:p w14:paraId="17F9F48E" w14:textId="68C2EDA6" w:rsidR="00254551" w:rsidRDefault="00BA19BA" w:rsidP="0025455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>
        <w:rPr>
          <w:rFonts w:ascii="Times New Roman" w:eastAsia="Times New Roman" w:hAnsi="Times New Roman" w:cs="Times New Roman"/>
          <w:noProof/>
          <w:lang w:val="cs-CZ" w:eastAsia="pl-PL"/>
        </w:rPr>
        <w:t>Například:</w:t>
      </w:r>
    </w:p>
    <w:p w14:paraId="0404F223" w14:textId="2CA429F2" w:rsidR="00B41D41" w:rsidRDefault="009E1938" w:rsidP="009E1938">
      <w:pPr>
        <w:pStyle w:val="Odstavecseseznamem"/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 w:rsidRPr="009E1938">
        <w:rPr>
          <w:rFonts w:ascii="Times New Roman" w:eastAsia="Times New Roman" w:hAnsi="Times New Roman" w:cs="Times New Roman"/>
          <w:noProof/>
          <w:lang w:val="cs-CZ" w:eastAsia="pl-PL"/>
        </w:rPr>
        <w:t xml:space="preserve">Najvar, P., Slavík, J., Vlčková, K., Kubiatko, M., Pavlas, T., &amp; Janko, T. (2011). Kurikulární reforma na gymnáziích: dotazníkové šetření. In T. Janík, P. Knecht, &amp; S. Šebestová (Eds.), </w:t>
      </w:r>
      <w:r w:rsidRPr="00A87985">
        <w:rPr>
          <w:rFonts w:ascii="Times New Roman" w:eastAsia="Times New Roman" w:hAnsi="Times New Roman" w:cs="Times New Roman"/>
          <w:i/>
          <w:iCs/>
          <w:noProof/>
          <w:lang w:val="cs-CZ" w:eastAsia="pl-PL"/>
        </w:rPr>
        <w:t>Smíšený design v pedagogickém výzkumu: Sborník příspěvků z 19. výroční konference České asociace pedagogického výzkumu</w:t>
      </w:r>
      <w:r w:rsidRPr="009E1938">
        <w:rPr>
          <w:rFonts w:ascii="Times New Roman" w:eastAsia="Times New Roman" w:hAnsi="Times New Roman" w:cs="Times New Roman"/>
          <w:noProof/>
          <w:lang w:val="cs-CZ" w:eastAsia="pl-PL"/>
        </w:rPr>
        <w:t xml:space="preserve"> (s. 17–23). Masarykova univerzita. </w:t>
      </w:r>
      <w:hyperlink r:id="rId9" w:history="1">
        <w:r w:rsidR="00A87985" w:rsidRPr="00840605">
          <w:rPr>
            <w:rStyle w:val="Hypertextovodkaz"/>
            <w:rFonts w:ascii="Times New Roman" w:eastAsia="Times New Roman" w:hAnsi="Times New Roman" w:cs="Times New Roman"/>
            <w:noProof/>
            <w:lang w:val="cs-CZ" w:eastAsia="pl-PL"/>
          </w:rPr>
          <w:t>https://doi.org/10.5817/PdF210-CAPV-2012-0</w:t>
        </w:r>
      </w:hyperlink>
    </w:p>
    <w:p w14:paraId="672EE445" w14:textId="4C11E41D" w:rsidR="00A87985" w:rsidRPr="009E1938" w:rsidRDefault="00A87985" w:rsidP="009E1938">
      <w:pPr>
        <w:pStyle w:val="Odstavecseseznamem"/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 w:rsidRPr="00A87985">
        <w:rPr>
          <w:rFonts w:ascii="Times New Roman" w:eastAsia="Times New Roman" w:hAnsi="Times New Roman" w:cs="Times New Roman"/>
          <w:noProof/>
          <w:lang w:eastAsia="pl-PL"/>
        </w:rPr>
        <w:t xml:space="preserve">Bahbouh, R., &amp; Höschlová, E. (2021). Relationship between perceived team communication and team performance. In M. Seitl, L. Viktorová, &amp; P. Hypšová (Eds.), </w:t>
      </w:r>
      <w:r w:rsidRPr="00A87985">
        <w:rPr>
          <w:rFonts w:ascii="Times New Roman" w:eastAsia="Times New Roman" w:hAnsi="Times New Roman" w:cs="Times New Roman"/>
          <w:i/>
          <w:iCs/>
          <w:noProof/>
          <w:lang w:eastAsia="pl-PL"/>
        </w:rPr>
        <w:t>Psychologie práce a organizace 2021: Inovace – výzkum a aplikace</w:t>
      </w:r>
      <w:r w:rsidRPr="00A87985">
        <w:rPr>
          <w:rFonts w:ascii="Times New Roman" w:eastAsia="Times New Roman" w:hAnsi="Times New Roman" w:cs="Times New Roman"/>
          <w:noProof/>
          <w:lang w:eastAsia="pl-PL"/>
        </w:rPr>
        <w:t xml:space="preserve"> (s. 21–33). Univerzita Palackého v Olomouci. </w:t>
      </w:r>
      <w:hyperlink r:id="rId10" w:tgtFrame="_new" w:history="1">
        <w:r w:rsidRPr="00A87985">
          <w:rPr>
            <w:rStyle w:val="Hypertextovodkaz"/>
            <w:rFonts w:ascii="Times New Roman" w:eastAsia="Times New Roman" w:hAnsi="Times New Roman" w:cs="Times New Roman"/>
            <w:noProof/>
            <w:lang w:eastAsia="pl-PL"/>
          </w:rPr>
          <w:t>https://doivup.upol.cz/pdfs/doi/9900/05/500.pdf</w:t>
        </w:r>
      </w:hyperlink>
    </w:p>
    <w:p w14:paraId="13B1E734" w14:textId="1F834000" w:rsidR="00BA19BA" w:rsidRDefault="00131C76" w:rsidP="00BE2389">
      <w:pPr>
        <w:pStyle w:val="Nadpis2"/>
      </w:pPr>
      <w:bookmarkStart w:id="16" w:name="_Toc211945719"/>
      <w:r>
        <w:t xml:space="preserve">11.3 </w:t>
      </w:r>
      <w:r w:rsidR="008201A2">
        <w:t>Citace příspěvku v</w:t>
      </w:r>
      <w:r w:rsidR="00606741">
        <w:t> </w:t>
      </w:r>
      <w:r w:rsidR="008201A2">
        <w:t>časopise</w:t>
      </w:r>
      <w:bookmarkEnd w:id="16"/>
    </w:p>
    <w:p w14:paraId="34DB3DBE" w14:textId="580E5AA1" w:rsidR="00606741" w:rsidRPr="00606741" w:rsidRDefault="00606741" w:rsidP="00606741">
      <w:pPr>
        <w:rPr>
          <w:rFonts w:ascii="Times New Roman" w:hAnsi="Times New Roman" w:cs="Times New Roman"/>
          <w:lang w:val="cs-CZ" w:eastAsia="pl-PL"/>
        </w:rPr>
      </w:pPr>
      <w:r w:rsidRPr="00606741">
        <w:rPr>
          <w:rFonts w:ascii="Times New Roman" w:hAnsi="Times New Roman" w:cs="Times New Roman"/>
          <w:lang w:val="cs-CZ" w:eastAsia="pl-PL"/>
        </w:rPr>
        <w:t xml:space="preserve">Autor/autoři. (Rok). Název: podnázev. </w:t>
      </w:r>
      <w:r w:rsidRPr="00606741">
        <w:rPr>
          <w:rFonts w:ascii="Times New Roman" w:hAnsi="Times New Roman" w:cs="Times New Roman"/>
          <w:i/>
          <w:iCs/>
          <w:lang w:val="cs-CZ" w:eastAsia="pl-PL"/>
        </w:rPr>
        <w:t>Název časopisu, ročník</w:t>
      </w:r>
      <w:r w:rsidRPr="00606741">
        <w:rPr>
          <w:rFonts w:ascii="Times New Roman" w:hAnsi="Times New Roman" w:cs="Times New Roman"/>
          <w:lang w:val="cs-CZ" w:eastAsia="pl-PL"/>
        </w:rPr>
        <w:t>(číslo), str–str. DOI</w:t>
      </w:r>
    </w:p>
    <w:p w14:paraId="07230B35" w14:textId="2A720C3B" w:rsidR="008201A2" w:rsidRDefault="00D57C63" w:rsidP="0025455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>
        <w:rPr>
          <w:rFonts w:ascii="Times New Roman" w:eastAsia="Times New Roman" w:hAnsi="Times New Roman" w:cs="Times New Roman"/>
          <w:noProof/>
          <w:lang w:val="cs-CZ" w:eastAsia="pl-PL"/>
        </w:rPr>
        <w:t>Například:</w:t>
      </w:r>
    </w:p>
    <w:p w14:paraId="6729430A" w14:textId="05CF2E27" w:rsidR="0079462D" w:rsidRPr="00C212EA" w:rsidRDefault="000D08F1" w:rsidP="00C212EA">
      <w:pPr>
        <w:pStyle w:val="Odstavecseseznamem"/>
        <w:numPr>
          <w:ilvl w:val="0"/>
          <w:numId w:val="3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 w:rsidRPr="000D08F1">
        <w:rPr>
          <w:rFonts w:ascii="Times New Roman" w:eastAsia="Times New Roman" w:hAnsi="Times New Roman" w:cs="Times New Roman"/>
          <w:noProof/>
          <w:lang w:eastAsia="pl-PL"/>
        </w:rPr>
        <w:t xml:space="preserve">Buršíková Brabcová, D., &amp; Kohout, J. (2018). Psychometrické ověření české verze Škály vnímaného stresu. </w:t>
      </w:r>
      <w:r w:rsidRPr="000D08F1">
        <w:rPr>
          <w:rFonts w:ascii="Times New Roman" w:eastAsia="Times New Roman" w:hAnsi="Times New Roman" w:cs="Times New Roman"/>
          <w:i/>
          <w:iCs/>
          <w:noProof/>
          <w:lang w:eastAsia="pl-PL"/>
        </w:rPr>
        <w:t>E-psychologie, 12</w:t>
      </w:r>
      <w:r w:rsidRPr="000D08F1">
        <w:rPr>
          <w:rFonts w:ascii="Times New Roman" w:eastAsia="Times New Roman" w:hAnsi="Times New Roman" w:cs="Times New Roman"/>
          <w:noProof/>
          <w:lang w:eastAsia="pl-PL"/>
        </w:rPr>
        <w:t>(1), 37–52.</w:t>
      </w:r>
      <w:r w:rsidR="000C1B3A">
        <w:rPr>
          <w:rFonts w:ascii="Times New Roman" w:eastAsia="Times New Roman" w:hAnsi="Times New Roman" w:cs="Times New Roman"/>
          <w:noProof/>
          <w:lang w:eastAsia="pl-PL"/>
        </w:rPr>
        <w:t xml:space="preserve"> </w:t>
      </w:r>
      <w:hyperlink r:id="rId11" w:history="1">
        <w:r w:rsidR="000C1B3A" w:rsidRPr="005E49DF">
          <w:rPr>
            <w:rStyle w:val="Hypertextovodkaz"/>
            <w:rFonts w:ascii="Times New Roman" w:eastAsia="Times New Roman" w:hAnsi="Times New Roman" w:cs="Times New Roman"/>
            <w:noProof/>
            <w:lang w:eastAsia="pl-PL"/>
          </w:rPr>
          <w:t>https://doi.org/10.29364/epsy.311</w:t>
        </w:r>
      </w:hyperlink>
    </w:p>
    <w:p w14:paraId="72620D15" w14:textId="13CAE086" w:rsidR="00961E7D" w:rsidRDefault="00131C76" w:rsidP="00BE2389">
      <w:pPr>
        <w:pStyle w:val="Nadpis2"/>
      </w:pPr>
      <w:bookmarkStart w:id="17" w:name="_Toc211945720"/>
      <w:r>
        <w:t xml:space="preserve">11.4 </w:t>
      </w:r>
      <w:r w:rsidR="00F01DC5">
        <w:t>Citace diplomových a disertačních prací</w:t>
      </w:r>
      <w:bookmarkEnd w:id="17"/>
    </w:p>
    <w:p w14:paraId="6C3BA9C8" w14:textId="77777777" w:rsidR="00184F05" w:rsidRDefault="00184F05" w:rsidP="003143E5">
      <w:pPr>
        <w:spacing w:line="276" w:lineRule="auto"/>
        <w:rPr>
          <w:rFonts w:ascii="Times New Roman" w:hAnsi="Times New Roman" w:cs="Times New Roman"/>
          <w:lang w:val="cs-CZ" w:eastAsia="pl-PL"/>
        </w:rPr>
      </w:pPr>
      <w:r w:rsidRPr="00184F05">
        <w:rPr>
          <w:rFonts w:ascii="Times New Roman" w:hAnsi="Times New Roman" w:cs="Times New Roman"/>
          <w:lang w:val="cs-CZ" w:eastAsia="pl-PL"/>
        </w:rPr>
        <w:t>Online verze: Autor/</w:t>
      </w:r>
      <w:proofErr w:type="spellStart"/>
      <w:r w:rsidRPr="00184F05">
        <w:rPr>
          <w:rFonts w:ascii="Times New Roman" w:hAnsi="Times New Roman" w:cs="Times New Roman"/>
          <w:lang w:val="cs-CZ" w:eastAsia="pl-PL"/>
        </w:rPr>
        <w:t>ka</w:t>
      </w:r>
      <w:proofErr w:type="spellEnd"/>
      <w:r w:rsidRPr="00184F05">
        <w:rPr>
          <w:rFonts w:ascii="Times New Roman" w:hAnsi="Times New Roman" w:cs="Times New Roman"/>
          <w:lang w:val="cs-CZ" w:eastAsia="pl-PL"/>
        </w:rPr>
        <w:t xml:space="preserve">. (Rok). </w:t>
      </w:r>
      <w:r w:rsidRPr="00352BD0">
        <w:rPr>
          <w:rFonts w:ascii="Times New Roman" w:hAnsi="Times New Roman" w:cs="Times New Roman"/>
          <w:i/>
          <w:iCs/>
          <w:lang w:val="cs-CZ" w:eastAsia="pl-PL"/>
        </w:rPr>
        <w:t>Název závěrečné práce: podnázev</w:t>
      </w:r>
      <w:r w:rsidRPr="00184F05">
        <w:rPr>
          <w:rFonts w:ascii="Times New Roman" w:hAnsi="Times New Roman" w:cs="Times New Roman"/>
          <w:lang w:val="cs-CZ" w:eastAsia="pl-PL"/>
        </w:rPr>
        <w:t xml:space="preserve"> [Typ závěrečné práce, VŠ škola]. Název úložiště. ULR </w:t>
      </w:r>
    </w:p>
    <w:p w14:paraId="19236EBA" w14:textId="71087349" w:rsidR="00184F05" w:rsidRPr="00184F05" w:rsidRDefault="00184F05" w:rsidP="003143E5">
      <w:pPr>
        <w:spacing w:line="276" w:lineRule="auto"/>
        <w:rPr>
          <w:rFonts w:ascii="Times New Roman" w:hAnsi="Times New Roman" w:cs="Times New Roman"/>
          <w:lang w:val="cs-CZ" w:eastAsia="pl-PL"/>
        </w:rPr>
      </w:pPr>
      <w:r w:rsidRPr="00184F05">
        <w:rPr>
          <w:rFonts w:ascii="Times New Roman" w:hAnsi="Times New Roman" w:cs="Times New Roman"/>
          <w:lang w:val="cs-CZ" w:eastAsia="pl-PL"/>
        </w:rPr>
        <w:t>Tištěná verze: Autor/</w:t>
      </w:r>
      <w:proofErr w:type="spellStart"/>
      <w:r w:rsidRPr="00184F05">
        <w:rPr>
          <w:rFonts w:ascii="Times New Roman" w:hAnsi="Times New Roman" w:cs="Times New Roman"/>
          <w:lang w:val="cs-CZ" w:eastAsia="pl-PL"/>
        </w:rPr>
        <w:t>ka</w:t>
      </w:r>
      <w:proofErr w:type="spellEnd"/>
      <w:r w:rsidRPr="00184F05">
        <w:rPr>
          <w:rFonts w:ascii="Times New Roman" w:hAnsi="Times New Roman" w:cs="Times New Roman"/>
          <w:lang w:val="cs-CZ" w:eastAsia="pl-PL"/>
        </w:rPr>
        <w:t xml:space="preserve">. (Rok.) </w:t>
      </w:r>
      <w:r w:rsidRPr="00352BD0">
        <w:rPr>
          <w:rFonts w:ascii="Times New Roman" w:hAnsi="Times New Roman" w:cs="Times New Roman"/>
          <w:i/>
          <w:iCs/>
          <w:lang w:val="cs-CZ" w:eastAsia="pl-PL"/>
        </w:rPr>
        <w:t>Název závěrečné práce: podnázev</w:t>
      </w:r>
      <w:r w:rsidRPr="00184F05">
        <w:rPr>
          <w:rFonts w:ascii="Times New Roman" w:hAnsi="Times New Roman" w:cs="Times New Roman"/>
          <w:lang w:val="cs-CZ" w:eastAsia="pl-PL"/>
        </w:rPr>
        <w:t xml:space="preserve"> [Typ závěrečné práce]. Vysoká škola.</w:t>
      </w:r>
    </w:p>
    <w:p w14:paraId="4E325F08" w14:textId="0E8F13F5" w:rsidR="00F01DC5" w:rsidRDefault="00EF3E4F" w:rsidP="001E129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>
        <w:rPr>
          <w:rFonts w:ascii="Times New Roman" w:eastAsia="Times New Roman" w:hAnsi="Times New Roman" w:cs="Times New Roman"/>
          <w:noProof/>
          <w:lang w:val="cs-CZ" w:eastAsia="pl-PL"/>
        </w:rPr>
        <w:t xml:space="preserve">Například: </w:t>
      </w:r>
    </w:p>
    <w:p w14:paraId="01F5FEC9" w14:textId="0BAD1F25" w:rsidR="00E44B0B" w:rsidRDefault="00E44B0B" w:rsidP="00E44B0B">
      <w:pPr>
        <w:pStyle w:val="Normlnweb"/>
        <w:numPr>
          <w:ilvl w:val="0"/>
          <w:numId w:val="36"/>
        </w:numPr>
        <w:spacing w:line="276" w:lineRule="auto"/>
      </w:pPr>
      <w:r>
        <w:t xml:space="preserve">Jůvová, A. (2025). </w:t>
      </w:r>
      <w:r>
        <w:rPr>
          <w:rStyle w:val="Zdraznn"/>
        </w:rPr>
        <w:t>Cesta k profesi systemického psychoterapeuta</w:t>
      </w:r>
      <w:r>
        <w:t xml:space="preserve"> [Diplomová práce, Univerzita Karlova, Pedagogická fakulta]. Digitální repozitář UK. https://dodo.is.cuni.cz/bitstream/handle/20.500.11956/203646/120517568.pdf </w:t>
      </w:r>
    </w:p>
    <w:p w14:paraId="553C2143" w14:textId="605DDB26" w:rsidR="00E44B0B" w:rsidRDefault="00E44B0B" w:rsidP="00E44B0B">
      <w:pPr>
        <w:pStyle w:val="Normlnweb"/>
        <w:numPr>
          <w:ilvl w:val="0"/>
          <w:numId w:val="36"/>
        </w:numPr>
        <w:spacing w:line="276" w:lineRule="auto"/>
      </w:pPr>
      <w:r>
        <w:lastRenderedPageBreak/>
        <w:t xml:space="preserve">Doubková, N. (2023). </w:t>
      </w:r>
      <w:r>
        <w:rPr>
          <w:rStyle w:val="Zdraznn"/>
        </w:rPr>
        <w:t>Intra-individuální variabilita vnímání jinakosti</w:t>
      </w:r>
      <w:r>
        <w:t xml:space="preserve"> [Disertační práce, Univerzita Karlova, Pedagogická fakulta]. Digitální repozitář UK. https://dspace.cuni.cz/bitstream/handle/20.500.11956/183858/140112005.pdf</w:t>
      </w:r>
    </w:p>
    <w:p w14:paraId="731F9FED" w14:textId="7B779918" w:rsidR="00DD511F" w:rsidRDefault="00187861" w:rsidP="00BE2389">
      <w:pPr>
        <w:pStyle w:val="Nadpis2"/>
      </w:pPr>
      <w:bookmarkStart w:id="18" w:name="_Toc211945721"/>
      <w:r>
        <w:t xml:space="preserve">11.5 </w:t>
      </w:r>
      <w:r w:rsidR="00FE5B74">
        <w:t>Příspěvek prezentovaný na konferenci</w:t>
      </w:r>
      <w:bookmarkEnd w:id="18"/>
    </w:p>
    <w:p w14:paraId="77766B37" w14:textId="73E030CE" w:rsidR="00DA6C79" w:rsidRPr="00D70048" w:rsidRDefault="00D70048" w:rsidP="00DA6C79">
      <w:pPr>
        <w:rPr>
          <w:rFonts w:ascii="Times New Roman" w:hAnsi="Times New Roman" w:cs="Times New Roman"/>
          <w:lang w:val="cs-CZ" w:eastAsia="pl-PL"/>
        </w:rPr>
      </w:pPr>
      <w:r w:rsidRPr="00D70048">
        <w:rPr>
          <w:rFonts w:ascii="Times New Roman" w:hAnsi="Times New Roman" w:cs="Times New Roman"/>
          <w:lang w:val="cs-CZ" w:eastAsia="pl-PL"/>
        </w:rPr>
        <w:t xml:space="preserve">Autor. (Rok, den. měsíc). </w:t>
      </w:r>
      <w:r w:rsidRPr="00D70048">
        <w:rPr>
          <w:rFonts w:ascii="Times New Roman" w:hAnsi="Times New Roman" w:cs="Times New Roman"/>
          <w:i/>
          <w:iCs/>
          <w:lang w:val="cs-CZ" w:eastAsia="pl-PL"/>
        </w:rPr>
        <w:t>Název příspěvku</w:t>
      </w:r>
      <w:r w:rsidRPr="00D70048">
        <w:rPr>
          <w:rFonts w:ascii="Times New Roman" w:hAnsi="Times New Roman" w:cs="Times New Roman"/>
          <w:lang w:val="cs-CZ" w:eastAsia="pl-PL"/>
        </w:rPr>
        <w:t xml:space="preserve"> [typ příspěvku]. Název konference, Místo konání konference.</w:t>
      </w:r>
    </w:p>
    <w:p w14:paraId="6AC38A03" w14:textId="75114284" w:rsidR="00FE5B74" w:rsidRDefault="00132B8F" w:rsidP="00DD511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>
        <w:rPr>
          <w:rFonts w:ascii="Times New Roman" w:eastAsia="Times New Roman" w:hAnsi="Times New Roman" w:cs="Times New Roman"/>
          <w:noProof/>
          <w:lang w:val="cs-CZ" w:eastAsia="pl-PL"/>
        </w:rPr>
        <w:t>Například:</w:t>
      </w:r>
    </w:p>
    <w:p w14:paraId="364C1463" w14:textId="363CF969" w:rsidR="00132B8F" w:rsidRPr="000C1B3A" w:rsidRDefault="003B6C90" w:rsidP="003B6C90">
      <w:pPr>
        <w:pStyle w:val="Odstavecseseznamem"/>
        <w:numPr>
          <w:ilvl w:val="0"/>
          <w:numId w:val="3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 w:rsidRPr="003B6C90">
        <w:rPr>
          <w:rFonts w:ascii="Times New Roman" w:eastAsia="Times New Roman" w:hAnsi="Times New Roman" w:cs="Times New Roman"/>
          <w:noProof/>
          <w:lang w:eastAsia="pl-PL"/>
        </w:rPr>
        <w:t xml:space="preserve">Šípová, I., Bahbouh, R., &amp; Máčel, M. (2021, 13.–14. května). </w:t>
      </w:r>
      <w:r w:rsidRPr="003B6C90">
        <w:rPr>
          <w:rFonts w:ascii="Times New Roman" w:eastAsia="Times New Roman" w:hAnsi="Times New Roman" w:cs="Times New Roman"/>
          <w:i/>
          <w:iCs/>
          <w:noProof/>
          <w:lang w:eastAsia="pl-PL"/>
        </w:rPr>
        <w:t>Jsou studenti psychologie emočně inteligentnější?</w:t>
      </w:r>
      <w:r w:rsidRPr="003B6C90">
        <w:rPr>
          <w:rFonts w:ascii="Times New Roman" w:eastAsia="Times New Roman" w:hAnsi="Times New Roman" w:cs="Times New Roman"/>
          <w:noProof/>
          <w:lang w:eastAsia="pl-PL"/>
        </w:rPr>
        <w:t xml:space="preserve"> [Konferenční příspěvek – abstrakt]. Psychologie práce a organizace 2021: Inovace – výzkum a aplikace, Univerzita Palackého v Olomouci (online).</w:t>
      </w:r>
    </w:p>
    <w:p w14:paraId="0F5985E9" w14:textId="77777777" w:rsidR="000C1B3A" w:rsidRPr="003B6C90" w:rsidRDefault="000C1B3A" w:rsidP="000C1B3A">
      <w:pPr>
        <w:pStyle w:val="Odstavecseseznamem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</w:p>
    <w:p w14:paraId="412C6AF4" w14:textId="2BD3BFDD" w:rsidR="00F946F3" w:rsidRDefault="00846E64" w:rsidP="00BE2389">
      <w:pPr>
        <w:pStyle w:val="Nadpis2"/>
      </w:pPr>
      <w:bookmarkStart w:id="19" w:name="_Toc211945722"/>
      <w:r>
        <w:t xml:space="preserve">11.6 </w:t>
      </w:r>
      <w:r w:rsidR="00DC2297">
        <w:t>Zákony, vyhlášky</w:t>
      </w:r>
      <w:bookmarkEnd w:id="19"/>
    </w:p>
    <w:p w14:paraId="7DDFC1EC" w14:textId="43CA940D" w:rsidR="00505ECC" w:rsidRPr="00505ECC" w:rsidRDefault="00505ECC" w:rsidP="00505ECC">
      <w:pPr>
        <w:rPr>
          <w:rFonts w:ascii="Times New Roman" w:hAnsi="Times New Roman" w:cs="Times New Roman"/>
          <w:lang w:val="cs-CZ" w:eastAsia="pl-PL"/>
        </w:rPr>
      </w:pPr>
      <w:r w:rsidRPr="00505ECC">
        <w:rPr>
          <w:rFonts w:ascii="Times New Roman" w:hAnsi="Times New Roman" w:cs="Times New Roman"/>
          <w:i/>
          <w:iCs/>
          <w:lang w:val="cs-CZ" w:eastAsia="pl-PL"/>
        </w:rPr>
        <w:t>Plný název zákona (rok)</w:t>
      </w:r>
      <w:r w:rsidRPr="00505ECC">
        <w:rPr>
          <w:rFonts w:ascii="Times New Roman" w:hAnsi="Times New Roman" w:cs="Times New Roman"/>
          <w:lang w:val="cs-CZ" w:eastAsia="pl-PL"/>
        </w:rPr>
        <w:t>. URL (nejlépe na danou Sbírku zákonů)</w:t>
      </w:r>
    </w:p>
    <w:p w14:paraId="01C37C0C" w14:textId="1DCA5C80" w:rsidR="00DC2297" w:rsidRDefault="00962BF3" w:rsidP="001E129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>
        <w:rPr>
          <w:rFonts w:ascii="Times New Roman" w:eastAsia="Times New Roman" w:hAnsi="Times New Roman" w:cs="Times New Roman"/>
          <w:noProof/>
          <w:lang w:val="cs-CZ" w:eastAsia="pl-PL"/>
        </w:rPr>
        <w:t>Například:</w:t>
      </w:r>
    </w:p>
    <w:p w14:paraId="1EC4A3F4" w14:textId="4461F151" w:rsidR="00962BF3" w:rsidRPr="0086095E" w:rsidRDefault="0086095E" w:rsidP="00962BF3">
      <w:pPr>
        <w:pStyle w:val="Odstavecseseznamem"/>
        <w:numPr>
          <w:ilvl w:val="0"/>
          <w:numId w:val="3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 w:rsidRPr="00AC3842">
        <w:rPr>
          <w:rFonts w:ascii="Times New Roman" w:eastAsia="Times New Roman" w:hAnsi="Times New Roman" w:cs="Times New Roman"/>
          <w:i/>
          <w:iCs/>
          <w:noProof/>
          <w:lang w:eastAsia="pl-PL"/>
        </w:rPr>
        <w:t>Zákon č. 561/2004 Sb., o předškolním, základním, středním, vyšším odborném a</w:t>
      </w:r>
      <w:r w:rsidR="006A4920" w:rsidRPr="00AC3842">
        <w:rPr>
          <w:rFonts w:ascii="Times New Roman" w:eastAsia="Times New Roman" w:hAnsi="Times New Roman" w:cs="Times New Roman"/>
          <w:i/>
          <w:iCs/>
          <w:noProof/>
          <w:lang w:eastAsia="pl-PL"/>
        </w:rPr>
        <w:t> </w:t>
      </w:r>
      <w:r w:rsidRPr="00AC3842">
        <w:rPr>
          <w:rFonts w:ascii="Times New Roman" w:eastAsia="Times New Roman" w:hAnsi="Times New Roman" w:cs="Times New Roman"/>
          <w:i/>
          <w:iCs/>
          <w:noProof/>
          <w:lang w:eastAsia="pl-PL"/>
        </w:rPr>
        <w:t>jiném vzdělávání (školský zákon)</w:t>
      </w:r>
      <w:r w:rsidR="00B71724" w:rsidRPr="00AC3842">
        <w:rPr>
          <w:rFonts w:ascii="Times New Roman" w:eastAsia="Times New Roman" w:hAnsi="Times New Roman" w:cs="Times New Roman"/>
          <w:i/>
          <w:iCs/>
          <w:noProof/>
          <w:lang w:eastAsia="pl-PL"/>
        </w:rPr>
        <w:t>.</w:t>
      </w:r>
      <w:r w:rsidRPr="00AC3842">
        <w:rPr>
          <w:rFonts w:ascii="Times New Roman" w:eastAsia="Times New Roman" w:hAnsi="Times New Roman" w:cs="Times New Roman"/>
          <w:i/>
          <w:iCs/>
          <w:noProof/>
          <w:lang w:eastAsia="pl-PL"/>
        </w:rPr>
        <w:t xml:space="preserve"> (2004).</w:t>
      </w:r>
      <w:r w:rsidRPr="0086095E">
        <w:rPr>
          <w:rFonts w:ascii="Times New Roman" w:eastAsia="Times New Roman" w:hAnsi="Times New Roman" w:cs="Times New Roman"/>
          <w:noProof/>
          <w:lang w:eastAsia="pl-PL"/>
        </w:rPr>
        <w:t xml:space="preserve"> </w:t>
      </w:r>
      <w:hyperlink r:id="rId12" w:history="1">
        <w:r w:rsidRPr="00840605">
          <w:rPr>
            <w:rStyle w:val="Hypertextovodkaz"/>
            <w:rFonts w:ascii="Times New Roman" w:eastAsia="Times New Roman" w:hAnsi="Times New Roman" w:cs="Times New Roman"/>
            <w:noProof/>
            <w:lang w:eastAsia="pl-PL"/>
          </w:rPr>
          <w:t>https://www.e-sbirka.cz/sb/2004/561</w:t>
        </w:r>
      </w:hyperlink>
    </w:p>
    <w:p w14:paraId="3D3F4306" w14:textId="4C39CB30" w:rsidR="0086095E" w:rsidRDefault="0086095E" w:rsidP="00962BF3">
      <w:pPr>
        <w:pStyle w:val="Odstavecseseznamem"/>
        <w:numPr>
          <w:ilvl w:val="0"/>
          <w:numId w:val="3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 w:rsidRPr="00AC3842">
        <w:rPr>
          <w:rFonts w:ascii="Times New Roman" w:eastAsia="Times New Roman" w:hAnsi="Times New Roman" w:cs="Times New Roman"/>
          <w:i/>
          <w:iCs/>
          <w:noProof/>
          <w:lang w:eastAsia="pl-PL"/>
        </w:rPr>
        <w:t>Vyhláška č. 27/2016 Sb., o vzdělávání žáků se speciálními vzdělávacími potřebami a</w:t>
      </w:r>
      <w:r w:rsidR="006A4920" w:rsidRPr="00AC3842">
        <w:rPr>
          <w:rFonts w:ascii="Times New Roman" w:eastAsia="Times New Roman" w:hAnsi="Times New Roman" w:cs="Times New Roman"/>
          <w:i/>
          <w:iCs/>
          <w:noProof/>
          <w:lang w:eastAsia="pl-PL"/>
        </w:rPr>
        <w:t> </w:t>
      </w:r>
      <w:r w:rsidRPr="00AC3842">
        <w:rPr>
          <w:rFonts w:ascii="Times New Roman" w:eastAsia="Times New Roman" w:hAnsi="Times New Roman" w:cs="Times New Roman"/>
          <w:i/>
          <w:iCs/>
          <w:noProof/>
          <w:lang w:eastAsia="pl-PL"/>
        </w:rPr>
        <w:t>žáků nadaných (2016)</w:t>
      </w:r>
      <w:r w:rsidRPr="0086095E">
        <w:rPr>
          <w:rFonts w:ascii="Times New Roman" w:eastAsia="Times New Roman" w:hAnsi="Times New Roman" w:cs="Times New Roman"/>
          <w:noProof/>
          <w:lang w:eastAsia="pl-PL"/>
        </w:rPr>
        <w:t xml:space="preserve">. </w:t>
      </w:r>
      <w:hyperlink r:id="rId13" w:tgtFrame="_new" w:history="1">
        <w:r w:rsidRPr="0086095E">
          <w:rPr>
            <w:rStyle w:val="Hypertextovodkaz"/>
            <w:rFonts w:ascii="Times New Roman" w:eastAsia="Times New Roman" w:hAnsi="Times New Roman" w:cs="Times New Roman"/>
            <w:noProof/>
            <w:lang w:eastAsia="pl-PL"/>
          </w:rPr>
          <w:t>https://www.e-sbirka.cz/sb/2016/27</w:t>
        </w:r>
      </w:hyperlink>
    </w:p>
    <w:p w14:paraId="7974B47F" w14:textId="5835DEFF" w:rsidR="00564B8C" w:rsidRDefault="00564B8C" w:rsidP="00564B8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t>V případě, že nelze identifikovat autora, nebo je autorem instituce, organizace, apod.</w:t>
      </w:r>
    </w:p>
    <w:p w14:paraId="5E29DA90" w14:textId="7A8272A2" w:rsidR="00E70334" w:rsidRPr="002B12E6" w:rsidRDefault="00D66698" w:rsidP="002B12E6">
      <w:pPr>
        <w:pStyle w:val="Odstavecseseznamem"/>
        <w:numPr>
          <w:ilvl w:val="0"/>
          <w:numId w:val="4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 w:rsidRPr="002B12E6">
        <w:rPr>
          <w:rFonts w:ascii="Times New Roman" w:eastAsia="Times New Roman" w:hAnsi="Times New Roman" w:cs="Times New Roman"/>
          <w:noProof/>
          <w:lang w:eastAsia="pl-PL"/>
        </w:rPr>
        <w:t xml:space="preserve">Ministerstvo školství, mládeže a tělovýchovy. (2023). </w:t>
      </w:r>
      <w:r w:rsidRPr="002B12E6">
        <w:rPr>
          <w:rFonts w:ascii="Times New Roman" w:eastAsia="Times New Roman" w:hAnsi="Times New Roman" w:cs="Times New Roman"/>
          <w:i/>
          <w:iCs/>
          <w:noProof/>
          <w:lang w:eastAsia="pl-PL"/>
        </w:rPr>
        <w:t>Standard studia pedagogiky k</w:t>
      </w:r>
      <w:r w:rsidR="006A4920" w:rsidRPr="002B12E6">
        <w:rPr>
          <w:rFonts w:ascii="Times New Roman" w:eastAsia="Times New Roman" w:hAnsi="Times New Roman" w:cs="Times New Roman"/>
          <w:i/>
          <w:iCs/>
          <w:noProof/>
          <w:lang w:eastAsia="pl-PL"/>
        </w:rPr>
        <w:t> </w:t>
      </w:r>
      <w:r w:rsidRPr="002B12E6">
        <w:rPr>
          <w:rFonts w:ascii="Times New Roman" w:eastAsia="Times New Roman" w:hAnsi="Times New Roman" w:cs="Times New Roman"/>
          <w:i/>
          <w:iCs/>
          <w:noProof/>
          <w:lang w:eastAsia="pl-PL"/>
        </w:rPr>
        <w:t>získání kvalifikace učitele 2. stupně základní školy a střední školy</w:t>
      </w:r>
      <w:r w:rsidRPr="002B12E6">
        <w:rPr>
          <w:rFonts w:ascii="Times New Roman" w:eastAsia="Times New Roman" w:hAnsi="Times New Roman" w:cs="Times New Roman"/>
          <w:noProof/>
          <w:lang w:eastAsia="pl-PL"/>
        </w:rPr>
        <w:t xml:space="preserve"> (č. j. MSMT-24360/2023-7). Ministerstvo školství, mládeže a tělovýchovy. </w:t>
      </w:r>
      <w:hyperlink r:id="rId14" w:history="1">
        <w:r w:rsidR="001B6712" w:rsidRPr="002B12E6">
          <w:rPr>
            <w:rStyle w:val="Hypertextovodkaz"/>
            <w:rFonts w:ascii="Times New Roman" w:eastAsia="Times New Roman" w:hAnsi="Times New Roman" w:cs="Times New Roman"/>
            <w:noProof/>
            <w:lang w:eastAsia="pl-PL"/>
          </w:rPr>
          <w:t>https://www.msmt.cz/uploads/DVPP/standard_DPS_2023.pdf</w:t>
        </w:r>
      </w:hyperlink>
    </w:p>
    <w:p w14:paraId="70CD54B5" w14:textId="4A3D7184" w:rsidR="001B6712" w:rsidRDefault="00280BC6" w:rsidP="00BE2389">
      <w:pPr>
        <w:pStyle w:val="Nadpis2"/>
      </w:pPr>
      <w:bookmarkStart w:id="20" w:name="_Toc211945723"/>
      <w:r>
        <w:t xml:space="preserve">11.7 </w:t>
      </w:r>
      <w:r w:rsidR="00564823">
        <w:t>Elektronické zdroje</w:t>
      </w:r>
      <w:bookmarkEnd w:id="20"/>
    </w:p>
    <w:p w14:paraId="7DA63020" w14:textId="77777777" w:rsidR="005E1E02" w:rsidRDefault="003B1272" w:rsidP="005E1E02">
      <w:pPr>
        <w:spacing w:line="276" w:lineRule="auto"/>
        <w:rPr>
          <w:rFonts w:ascii="Times New Roman" w:hAnsi="Times New Roman" w:cs="Times New Roman"/>
          <w:lang w:val="cs-CZ" w:eastAsia="pl-PL"/>
        </w:rPr>
      </w:pPr>
      <w:r w:rsidRPr="003B1272">
        <w:rPr>
          <w:rFonts w:ascii="Times New Roman" w:hAnsi="Times New Roman" w:cs="Times New Roman"/>
          <w:lang w:val="cs-CZ" w:eastAsia="pl-PL"/>
        </w:rPr>
        <w:t xml:space="preserve">Autor/autoři stránky. (Rok, den. měsíc). </w:t>
      </w:r>
      <w:r w:rsidRPr="00300274">
        <w:rPr>
          <w:rFonts w:ascii="Times New Roman" w:hAnsi="Times New Roman" w:cs="Times New Roman"/>
          <w:i/>
          <w:iCs/>
          <w:lang w:val="cs-CZ" w:eastAsia="pl-PL"/>
        </w:rPr>
        <w:t>Název stránky</w:t>
      </w:r>
      <w:r w:rsidRPr="003B1272">
        <w:rPr>
          <w:rFonts w:ascii="Times New Roman" w:hAnsi="Times New Roman" w:cs="Times New Roman"/>
          <w:lang w:val="cs-CZ" w:eastAsia="pl-PL"/>
        </w:rPr>
        <w:t xml:space="preserve">. Oficiální vydavatel stránky. URL adresa </w:t>
      </w:r>
    </w:p>
    <w:p w14:paraId="46F36237" w14:textId="77777777" w:rsidR="009A18DB" w:rsidRDefault="009A18DB" w:rsidP="005E1E02">
      <w:pPr>
        <w:spacing w:line="276" w:lineRule="auto"/>
        <w:rPr>
          <w:rFonts w:ascii="Times New Roman" w:hAnsi="Times New Roman" w:cs="Times New Roman"/>
          <w:lang w:val="cs-CZ" w:eastAsia="pl-PL"/>
        </w:rPr>
      </w:pPr>
    </w:p>
    <w:p w14:paraId="1597B821" w14:textId="463E9E40" w:rsidR="009A18DB" w:rsidRDefault="00843112" w:rsidP="005E1E02">
      <w:pPr>
        <w:spacing w:line="276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V případě, že u </w:t>
      </w:r>
      <w:r w:rsidR="005E1E02" w:rsidRPr="005E1E02">
        <w:rPr>
          <w:rFonts w:ascii="Times New Roman" w:hAnsi="Times New Roman" w:cs="Times New Roman"/>
          <w:lang w:eastAsia="pl-PL"/>
        </w:rPr>
        <w:t xml:space="preserve">webové stránky </w:t>
      </w:r>
      <w:r>
        <w:rPr>
          <w:rFonts w:ascii="Times New Roman" w:hAnsi="Times New Roman" w:cs="Times New Roman"/>
          <w:lang w:eastAsia="pl-PL"/>
        </w:rPr>
        <w:t xml:space="preserve">není </w:t>
      </w:r>
      <w:r w:rsidR="005E1E02" w:rsidRPr="005E1E02">
        <w:rPr>
          <w:rFonts w:ascii="Times New Roman" w:hAnsi="Times New Roman" w:cs="Times New Roman"/>
          <w:lang w:eastAsia="pl-PL"/>
        </w:rPr>
        <w:t xml:space="preserve">uveden konkrétní autor, na první pozici se zapisuje instituce či vydavatel stránky; v takovém případě se už za názvem stránky znovu neuvádí. </w:t>
      </w:r>
    </w:p>
    <w:p w14:paraId="01A5E031" w14:textId="77777777" w:rsidR="00A179DD" w:rsidRDefault="000E4AF9" w:rsidP="005E1E02">
      <w:pPr>
        <w:spacing w:line="276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Pokud chybí</w:t>
      </w:r>
      <w:r w:rsidR="005E1E02" w:rsidRPr="005E1E02">
        <w:rPr>
          <w:rFonts w:ascii="Times New Roman" w:hAnsi="Times New Roman" w:cs="Times New Roman"/>
          <w:lang w:eastAsia="pl-PL"/>
        </w:rPr>
        <w:t xml:space="preserve"> údaj o roku vydání, použije se zkratka </w:t>
      </w:r>
      <w:r w:rsidR="005E1E02" w:rsidRPr="00194562">
        <w:rPr>
          <w:rFonts w:ascii="Times New Roman" w:hAnsi="Times New Roman" w:cs="Times New Roman"/>
          <w:lang w:eastAsia="pl-PL"/>
        </w:rPr>
        <w:t>(n.d.);</w:t>
      </w:r>
      <w:r w:rsidR="005E1E02" w:rsidRPr="005E1E02">
        <w:rPr>
          <w:rFonts w:ascii="Times New Roman" w:hAnsi="Times New Roman" w:cs="Times New Roman"/>
          <w:lang w:eastAsia="pl-PL"/>
        </w:rPr>
        <w:t xml:space="preserve"> nejsou-li dostupné měsíc a den, tyto údaje se prostě vynechají.</w:t>
      </w:r>
    </w:p>
    <w:p w14:paraId="4B7C0187" w14:textId="77777777" w:rsidR="00A179DD" w:rsidRDefault="00A179DD" w:rsidP="005E1E02">
      <w:pPr>
        <w:spacing w:line="276" w:lineRule="auto"/>
        <w:rPr>
          <w:rFonts w:ascii="Times New Roman" w:hAnsi="Times New Roman" w:cs="Times New Roman"/>
          <w:lang w:eastAsia="pl-PL"/>
        </w:rPr>
      </w:pPr>
    </w:p>
    <w:p w14:paraId="6B56B6A9" w14:textId="77777777" w:rsidR="00901140" w:rsidRDefault="00901140" w:rsidP="005E1E02">
      <w:pPr>
        <w:spacing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</w:p>
    <w:p w14:paraId="6B3B85CE" w14:textId="77777777" w:rsidR="007144D1" w:rsidRDefault="007144D1" w:rsidP="005E1E02">
      <w:pPr>
        <w:spacing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</w:p>
    <w:p w14:paraId="4BDC00A6" w14:textId="5689457C" w:rsidR="00564823" w:rsidRPr="005E1E02" w:rsidRDefault="006C24CB" w:rsidP="005E1E02">
      <w:pPr>
        <w:spacing w:line="276" w:lineRule="auto"/>
        <w:rPr>
          <w:rFonts w:ascii="Times New Roman" w:hAnsi="Times New Roman" w:cs="Times New Roman"/>
          <w:lang w:val="cs-CZ" w:eastAsia="pl-PL"/>
        </w:rPr>
      </w:pPr>
      <w:r>
        <w:rPr>
          <w:rFonts w:ascii="Times New Roman" w:eastAsia="Times New Roman" w:hAnsi="Times New Roman" w:cs="Times New Roman"/>
          <w:noProof/>
          <w:lang w:val="cs-CZ" w:eastAsia="pl-PL"/>
        </w:rPr>
        <w:lastRenderedPageBreak/>
        <w:t>Například:</w:t>
      </w:r>
    </w:p>
    <w:p w14:paraId="518296E1" w14:textId="54E352A8" w:rsidR="00FB53B0" w:rsidRPr="00FB53B0" w:rsidRDefault="00BF1883" w:rsidP="00532D60">
      <w:pPr>
        <w:pStyle w:val="Odstavecseseznamem"/>
        <w:numPr>
          <w:ilvl w:val="0"/>
          <w:numId w:val="3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 w:rsidRPr="00BF1883">
        <w:rPr>
          <w:rFonts w:ascii="Times New Roman" w:eastAsia="Times New Roman" w:hAnsi="Times New Roman" w:cs="Times New Roman"/>
          <w:noProof/>
          <w:lang w:eastAsia="pl-PL"/>
        </w:rPr>
        <w:t xml:space="preserve">Bednář, V. (2005, 23. února). </w:t>
      </w:r>
      <w:r w:rsidRPr="00BF1883">
        <w:rPr>
          <w:rFonts w:ascii="Times New Roman" w:eastAsia="Times New Roman" w:hAnsi="Times New Roman" w:cs="Times New Roman"/>
          <w:i/>
          <w:iCs/>
          <w:noProof/>
          <w:lang w:eastAsia="pl-PL"/>
        </w:rPr>
        <w:t>Za obsah se na českém webu (zatím) příliš neplatí</w:t>
      </w:r>
      <w:r w:rsidRPr="00BF1883">
        <w:rPr>
          <w:rFonts w:ascii="Times New Roman" w:eastAsia="Times New Roman" w:hAnsi="Times New Roman" w:cs="Times New Roman"/>
          <w:noProof/>
          <w:lang w:eastAsia="pl-PL"/>
        </w:rPr>
        <w:t>. Křišťálová Lupa. https://www.lupa.cz/clanky/za</w:t>
      </w:r>
      <w:r w:rsidRPr="00BF1883">
        <w:rPr>
          <w:rFonts w:ascii="Times New Roman" w:eastAsia="Times New Roman" w:hAnsi="Times New Roman" w:cs="Times New Roman"/>
          <w:noProof/>
          <w:lang w:eastAsia="pl-PL"/>
        </w:rPr>
        <w:noBreakHyphen/>
        <w:t>obsah</w:t>
      </w:r>
      <w:r w:rsidRPr="00BF1883">
        <w:rPr>
          <w:rFonts w:ascii="Times New Roman" w:eastAsia="Times New Roman" w:hAnsi="Times New Roman" w:cs="Times New Roman"/>
          <w:noProof/>
          <w:lang w:eastAsia="pl-PL"/>
        </w:rPr>
        <w:noBreakHyphen/>
        <w:t>se</w:t>
      </w:r>
      <w:r w:rsidRPr="00BF1883">
        <w:rPr>
          <w:rFonts w:ascii="Times New Roman" w:eastAsia="Times New Roman" w:hAnsi="Times New Roman" w:cs="Times New Roman"/>
          <w:noProof/>
          <w:lang w:eastAsia="pl-PL"/>
        </w:rPr>
        <w:noBreakHyphen/>
        <w:t>na</w:t>
      </w:r>
      <w:r w:rsidRPr="00BF1883">
        <w:rPr>
          <w:rFonts w:ascii="Times New Roman" w:eastAsia="Times New Roman" w:hAnsi="Times New Roman" w:cs="Times New Roman"/>
          <w:noProof/>
          <w:lang w:eastAsia="pl-PL"/>
        </w:rPr>
        <w:noBreakHyphen/>
        <w:t>ceskem</w:t>
      </w:r>
      <w:r w:rsidRPr="00BF1883">
        <w:rPr>
          <w:rFonts w:ascii="Times New Roman" w:eastAsia="Times New Roman" w:hAnsi="Times New Roman" w:cs="Times New Roman"/>
          <w:noProof/>
          <w:lang w:eastAsia="pl-PL"/>
        </w:rPr>
        <w:noBreakHyphen/>
        <w:t>webu</w:t>
      </w:r>
      <w:r w:rsidRPr="00BF1883">
        <w:rPr>
          <w:rFonts w:ascii="Times New Roman" w:eastAsia="Times New Roman" w:hAnsi="Times New Roman" w:cs="Times New Roman"/>
          <w:noProof/>
          <w:lang w:eastAsia="pl-PL"/>
        </w:rPr>
        <w:noBreakHyphen/>
        <w:t>zatim</w:t>
      </w:r>
      <w:r w:rsidRPr="00BF1883">
        <w:rPr>
          <w:rFonts w:ascii="Times New Roman" w:eastAsia="Times New Roman" w:hAnsi="Times New Roman" w:cs="Times New Roman"/>
          <w:noProof/>
          <w:lang w:eastAsia="pl-PL"/>
        </w:rPr>
        <w:noBreakHyphen/>
        <w:t>prilis</w:t>
      </w:r>
      <w:r w:rsidRPr="00BF1883">
        <w:rPr>
          <w:rFonts w:ascii="Times New Roman" w:eastAsia="Times New Roman" w:hAnsi="Times New Roman" w:cs="Times New Roman"/>
          <w:noProof/>
          <w:lang w:eastAsia="pl-PL"/>
        </w:rPr>
        <w:noBreakHyphen/>
        <w:t>neplati/</w:t>
      </w:r>
    </w:p>
    <w:p w14:paraId="30D3B006" w14:textId="3E294D2D" w:rsidR="003E4AF0" w:rsidRPr="003E4AF0" w:rsidRDefault="003E4AF0" w:rsidP="00532D60">
      <w:pPr>
        <w:pStyle w:val="Odstavecseseznamem"/>
        <w:numPr>
          <w:ilvl w:val="0"/>
          <w:numId w:val="3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 w:rsidRPr="003E4AF0">
        <w:rPr>
          <w:rFonts w:ascii="Times New Roman" w:eastAsia="Times New Roman" w:hAnsi="Times New Roman" w:cs="Times New Roman"/>
          <w:noProof/>
          <w:lang w:eastAsia="pl-PL"/>
        </w:rPr>
        <w:t xml:space="preserve">Ministerstvo pro místní rozvoj ČR. (2023, 19. července). </w:t>
      </w:r>
      <w:r w:rsidRPr="003E4AF0">
        <w:rPr>
          <w:rFonts w:ascii="Times New Roman" w:eastAsia="Times New Roman" w:hAnsi="Times New Roman" w:cs="Times New Roman"/>
          <w:i/>
          <w:iCs/>
          <w:noProof/>
          <w:lang w:eastAsia="pl-PL"/>
        </w:rPr>
        <w:t>Zpráva o uplatňování Politiky územního rozvoje ČR, po Aktualizaci č. 4</w:t>
      </w:r>
      <w:r w:rsidRPr="003E4AF0">
        <w:rPr>
          <w:rFonts w:ascii="Times New Roman" w:eastAsia="Times New Roman" w:hAnsi="Times New Roman" w:cs="Times New Roman"/>
          <w:noProof/>
          <w:lang w:eastAsia="pl-PL"/>
        </w:rPr>
        <w:t xml:space="preserve">. Ministerstvo pro místní rozvoj ČR. </w:t>
      </w:r>
      <w:hyperlink r:id="rId15" w:tgtFrame="_new" w:history="1">
        <w:r w:rsidRPr="003E4AF0">
          <w:rPr>
            <w:rStyle w:val="Hypertextovodkaz"/>
            <w:rFonts w:ascii="Times New Roman" w:eastAsia="Times New Roman" w:hAnsi="Times New Roman" w:cs="Times New Roman"/>
            <w:noProof/>
            <w:lang w:eastAsia="pl-PL"/>
          </w:rPr>
          <w:t>https://mmr.gov.cz/cs/ministerstvo/stavebni-pravo/koncepce-a-strategie/politika-uzemniho-rozvoje-ceske-republiky/zprava-o-uplatnovani-politiky-uzemniho-rozvoje-cr%2C</w:t>
        </w:r>
      </w:hyperlink>
    </w:p>
    <w:p w14:paraId="707345A9" w14:textId="0FBF16A0" w:rsidR="006C24CB" w:rsidRDefault="006A73D5" w:rsidP="00532D60">
      <w:pPr>
        <w:pStyle w:val="Odstavecseseznamem"/>
        <w:numPr>
          <w:ilvl w:val="0"/>
          <w:numId w:val="3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 w:rsidRPr="006A73D5">
        <w:rPr>
          <w:rFonts w:ascii="Times New Roman" w:eastAsia="Times New Roman" w:hAnsi="Times New Roman" w:cs="Times New Roman"/>
          <w:noProof/>
          <w:lang w:eastAsia="pl-PL"/>
        </w:rPr>
        <w:t xml:space="preserve">Národní ústav duševního zdraví. (2025, 8. září). </w:t>
      </w:r>
      <w:r w:rsidRPr="006A73D5">
        <w:rPr>
          <w:rFonts w:ascii="Times New Roman" w:eastAsia="Times New Roman" w:hAnsi="Times New Roman" w:cs="Times New Roman"/>
          <w:i/>
          <w:iCs/>
          <w:noProof/>
          <w:lang w:eastAsia="pl-PL"/>
        </w:rPr>
        <w:t>Sebevražednost v ČR je nad průměrem EU, případů je ve skutečnosti zřejmě více – Světový den prevence sebevražd pomůže s osvětou</w:t>
      </w:r>
      <w:r w:rsidRPr="006A73D5">
        <w:rPr>
          <w:rFonts w:ascii="Times New Roman" w:eastAsia="Times New Roman" w:hAnsi="Times New Roman" w:cs="Times New Roman"/>
          <w:noProof/>
          <w:lang w:eastAsia="pl-PL"/>
        </w:rPr>
        <w:t xml:space="preserve">. </w:t>
      </w:r>
      <w:hyperlink r:id="rId16" w:tgtFrame="_new" w:history="1">
        <w:r w:rsidRPr="006A73D5">
          <w:rPr>
            <w:rStyle w:val="Hypertextovodkaz"/>
            <w:rFonts w:ascii="Times New Roman" w:eastAsia="Times New Roman" w:hAnsi="Times New Roman" w:cs="Times New Roman"/>
            <w:noProof/>
            <w:lang w:eastAsia="pl-PL"/>
          </w:rPr>
          <w:t>https://www.nudz.cz/media-pr/tiskove-zpravy/sebevrazednost-v-cr-je-nad-prumerem-eu-pripadu-je-ve-skutecnosti-zrejme-vice-svetovy-den-prevence-sebevrazd-pomuze-s-osvetou</w:t>
        </w:r>
      </w:hyperlink>
    </w:p>
    <w:p w14:paraId="066CA070" w14:textId="54A12FDF" w:rsidR="004C0C52" w:rsidRDefault="00D160EA" w:rsidP="00532D60">
      <w:pPr>
        <w:pStyle w:val="Odstavecseseznamem"/>
        <w:numPr>
          <w:ilvl w:val="0"/>
          <w:numId w:val="3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 w:rsidRPr="00D160EA">
        <w:rPr>
          <w:rFonts w:ascii="Times New Roman" w:eastAsia="Times New Roman" w:hAnsi="Times New Roman" w:cs="Times New Roman"/>
          <w:noProof/>
          <w:lang w:eastAsia="pl-PL"/>
        </w:rPr>
        <w:t xml:space="preserve">Úřad pro ochranu hospodářské soutěže. (n.d.). </w:t>
      </w:r>
      <w:r w:rsidRPr="00D160EA">
        <w:rPr>
          <w:rFonts w:ascii="Times New Roman" w:eastAsia="Times New Roman" w:hAnsi="Times New Roman" w:cs="Times New Roman"/>
          <w:i/>
          <w:iCs/>
          <w:noProof/>
          <w:lang w:eastAsia="pl-PL"/>
        </w:rPr>
        <w:t>Výměna informací mezi soutěžiteli</w:t>
      </w:r>
      <w:r w:rsidRPr="00D160EA">
        <w:rPr>
          <w:rFonts w:ascii="Times New Roman" w:eastAsia="Times New Roman" w:hAnsi="Times New Roman" w:cs="Times New Roman"/>
          <w:noProof/>
          <w:lang w:eastAsia="pl-PL"/>
        </w:rPr>
        <w:t xml:space="preserve">. Úřad pro ochranu hospodářské soutěže. </w:t>
      </w:r>
      <w:hyperlink r:id="rId17" w:tgtFrame="_new" w:history="1">
        <w:r w:rsidRPr="00D160EA">
          <w:rPr>
            <w:rStyle w:val="Hypertextovodkaz"/>
            <w:rFonts w:ascii="Times New Roman" w:eastAsia="Times New Roman" w:hAnsi="Times New Roman" w:cs="Times New Roman"/>
            <w:noProof/>
            <w:lang w:eastAsia="pl-PL"/>
          </w:rPr>
          <w:t>https://uohs.gov.cz/cs/hospodarska-soutez/zakazane-dohody/vymena-informaci-mezi-souteziteli.html</w:t>
        </w:r>
      </w:hyperlink>
    </w:p>
    <w:p w14:paraId="33B45AD5" w14:textId="77777777" w:rsidR="0086095E" w:rsidRPr="00962BF3" w:rsidRDefault="0086095E" w:rsidP="00E41E9C">
      <w:pPr>
        <w:pStyle w:val="Bezmezer"/>
        <w:rPr>
          <w:noProof/>
          <w:lang w:val="cs-CZ" w:eastAsia="pl-PL"/>
        </w:rPr>
      </w:pPr>
    </w:p>
    <w:p w14:paraId="04C15260" w14:textId="479CEA1A" w:rsidR="00EB60DE" w:rsidRDefault="00C775BB" w:rsidP="00615336">
      <w:pPr>
        <w:pStyle w:val="Nadpis1"/>
      </w:pPr>
      <w:bookmarkStart w:id="21" w:name="_Toc211945724"/>
      <w:r w:rsidRPr="001158CD">
        <w:t>Vazba a počet výtisků</w:t>
      </w:r>
      <w:bookmarkEnd w:id="21"/>
      <w:r w:rsidRPr="001158CD">
        <w:t xml:space="preserve"> </w:t>
      </w:r>
    </w:p>
    <w:p w14:paraId="12FB3D90" w14:textId="6EE40A34" w:rsidR="00C775BB" w:rsidRPr="00A70E25" w:rsidRDefault="00C775BB" w:rsidP="003E2BFF">
      <w:pPr>
        <w:spacing w:line="276" w:lineRule="auto"/>
        <w:jc w:val="both"/>
        <w:rPr>
          <w:rFonts w:ascii="Times New Roman" w:hAnsi="Times New Roman" w:cs="Times New Roman"/>
          <w:noProof/>
        </w:rPr>
      </w:pPr>
      <w:r w:rsidRPr="00A70E25">
        <w:rPr>
          <w:rFonts w:ascii="Times New Roman" w:hAnsi="Times New Roman" w:cs="Times New Roman"/>
          <w:noProof/>
        </w:rPr>
        <w:t xml:space="preserve">Před obhajobou je třeba odevzdat licencjackou/magisterskou práci na </w:t>
      </w:r>
      <w:r w:rsidR="00167C24" w:rsidRPr="00A70E25">
        <w:rPr>
          <w:rFonts w:ascii="Times New Roman" w:hAnsi="Times New Roman" w:cs="Times New Roman"/>
          <w:noProof/>
        </w:rPr>
        <w:t>studijní oddělení</w:t>
      </w:r>
      <w:r w:rsidRPr="00A70E25">
        <w:rPr>
          <w:rFonts w:ascii="Times New Roman" w:hAnsi="Times New Roman" w:cs="Times New Roman"/>
          <w:noProof/>
        </w:rPr>
        <w:t xml:space="preserve"> v</w:t>
      </w:r>
      <w:r w:rsidR="00561936" w:rsidRPr="00A70E25">
        <w:rPr>
          <w:rFonts w:ascii="Times New Roman" w:hAnsi="Times New Roman" w:cs="Times New Roman"/>
          <w:b/>
        </w:rPr>
        <w:t> </w:t>
      </w:r>
      <w:r w:rsidRPr="00A70E25">
        <w:rPr>
          <w:rFonts w:ascii="Times New Roman" w:hAnsi="Times New Roman" w:cs="Times New Roman"/>
          <w:noProof/>
        </w:rPr>
        <w:t xml:space="preserve">počtu 1x pevná vazba a 1x na </w:t>
      </w:r>
      <w:r w:rsidR="009F6AA9" w:rsidRPr="00A70E25">
        <w:rPr>
          <w:rFonts w:ascii="Times New Roman" w:hAnsi="Times New Roman" w:cs="Times New Roman"/>
          <w:noProof/>
        </w:rPr>
        <w:t xml:space="preserve">flash disku </w:t>
      </w:r>
      <w:r w:rsidRPr="00A70E25">
        <w:rPr>
          <w:rFonts w:ascii="Times New Roman" w:hAnsi="Times New Roman" w:cs="Times New Roman"/>
          <w:noProof/>
        </w:rPr>
        <w:t>(ve formátu .doc nebo .docx a ve formátu .pdf).</w:t>
      </w:r>
    </w:p>
    <w:p w14:paraId="4B7589E4" w14:textId="79AA51EB" w:rsidR="00C775BB" w:rsidRPr="00C0377E" w:rsidRDefault="00693AC3" w:rsidP="00D54492">
      <w:pPr>
        <w:spacing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 w:rsidRPr="00A70E25">
        <w:rPr>
          <w:rFonts w:ascii="Times New Roman" w:eastAsia="Times New Roman" w:hAnsi="Times New Roman" w:cs="Times New Roman"/>
          <w:noProof/>
          <w:lang w:val="cs-CZ" w:eastAsia="pl-PL"/>
        </w:rPr>
        <w:t>Flash disk</w:t>
      </w:r>
      <w:r w:rsidR="00C775BB" w:rsidRPr="00A70E25">
        <w:rPr>
          <w:rFonts w:ascii="Times New Roman" w:eastAsia="Times New Roman" w:hAnsi="Times New Roman" w:cs="Times New Roman"/>
          <w:noProof/>
          <w:lang w:val="cs-CZ" w:eastAsia="pl-PL"/>
        </w:rPr>
        <w:t xml:space="preserve"> by měl být označen: jménem a příjmením autora práce, názvem práce, studijním</w:t>
      </w:r>
      <w:r w:rsidR="00C775BB"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 oborem, rokem odevzdání. </w:t>
      </w:r>
    </w:p>
    <w:p w14:paraId="3A7D669C" w14:textId="44931EF1" w:rsidR="00436187" w:rsidRPr="00C0377E" w:rsidRDefault="00C775BB" w:rsidP="00D5449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Dále musí být zpracován</w:t>
      </w:r>
      <w:r w:rsidR="0036067E">
        <w:rPr>
          <w:rFonts w:ascii="Times New Roman" w:eastAsia="Times New Roman" w:hAnsi="Times New Roman" w:cs="Times New Roman"/>
          <w:noProof/>
          <w:lang w:val="cs-CZ" w:eastAsia="pl-PL"/>
        </w:rPr>
        <w:t xml:space="preserve">a písemná práce </w:t>
      </w: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k licencjacké nebo magisterské práci. Forma práce </w:t>
      </w:r>
      <w:r w:rsidR="00515929">
        <w:rPr>
          <w:rFonts w:ascii="Times New Roman" w:eastAsia="Times New Roman" w:hAnsi="Times New Roman" w:cs="Times New Roman"/>
          <w:noProof/>
          <w:lang w:val="cs-CZ" w:eastAsia="pl-PL"/>
        </w:rPr>
        <w:t xml:space="preserve">– měkká vazba. </w:t>
      </w: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Písemná práce je </w:t>
      </w:r>
      <w:r w:rsidRPr="00C0377E">
        <w:rPr>
          <w:rFonts w:ascii="Times New Roman" w:eastAsia="Times New Roman" w:hAnsi="Times New Roman" w:cs="Times New Roman"/>
          <w:b/>
          <w:bCs/>
          <w:noProof/>
          <w:lang w:val="cs-CZ" w:eastAsia="pl-PL"/>
        </w:rPr>
        <w:t>psána v polštině</w:t>
      </w: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 a vychází z licencjacké/magisterské práce studenta. Rozsah písemné práce je stanoven od 5 do 10 stran (úvod – závěr).</w:t>
      </w:r>
    </w:p>
    <w:p w14:paraId="35394E47" w14:textId="77777777" w:rsidR="001E1297" w:rsidRPr="00C0377E" w:rsidRDefault="001E1297" w:rsidP="001E129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sz w:val="22"/>
          <w:szCs w:val="22"/>
          <w:lang w:val="cs-CZ" w:eastAsia="pl-PL"/>
        </w:rPr>
      </w:pPr>
    </w:p>
    <w:p w14:paraId="1CA0D281" w14:textId="381DA703" w:rsidR="00CA25FF" w:rsidRDefault="00000000" w:rsidP="001E129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  <w:r w:rsidRPr="00C0377E">
        <w:rPr>
          <w:rFonts w:ascii="Times New Roman" w:eastAsia="Times New Roman" w:hAnsi="Times New Roman" w:cs="Times New Roman"/>
          <w:noProof/>
          <w:lang w:val="cs-CZ" w:eastAsia="pl-PL"/>
        </w:rPr>
        <w:t>Datum vypracování</w:t>
      </w:r>
      <w:r w:rsidR="00F016CF" w:rsidRPr="00C0377E">
        <w:rPr>
          <w:rFonts w:ascii="Times New Roman" w:eastAsia="Times New Roman" w:hAnsi="Times New Roman" w:cs="Times New Roman"/>
          <w:noProof/>
          <w:lang w:val="cs-CZ" w:eastAsia="pl-PL"/>
        </w:rPr>
        <w:t xml:space="preserve">: </w:t>
      </w:r>
      <w:r w:rsidR="00602AF7" w:rsidRPr="00C0377E">
        <w:rPr>
          <w:rFonts w:ascii="Times New Roman" w:eastAsia="Times New Roman" w:hAnsi="Times New Roman" w:cs="Times New Roman"/>
          <w:noProof/>
          <w:lang w:val="cs-CZ" w:eastAsia="pl-PL"/>
        </w:rPr>
        <w:t>1</w:t>
      </w:r>
      <w:r w:rsidR="00A7353C" w:rsidRPr="00C0377E">
        <w:rPr>
          <w:rFonts w:ascii="Times New Roman" w:eastAsia="Times New Roman" w:hAnsi="Times New Roman" w:cs="Times New Roman"/>
          <w:noProof/>
          <w:lang w:val="cs-CZ" w:eastAsia="pl-PL"/>
        </w:rPr>
        <w:t>0</w:t>
      </w:r>
      <w:r w:rsidR="00D435CE" w:rsidRPr="00C0377E">
        <w:rPr>
          <w:rFonts w:ascii="Times New Roman" w:eastAsia="Times New Roman" w:hAnsi="Times New Roman" w:cs="Times New Roman"/>
          <w:noProof/>
          <w:lang w:val="cs-CZ" w:eastAsia="pl-PL"/>
        </w:rPr>
        <w:t>/</w:t>
      </w:r>
      <w:r w:rsidR="00F016CF" w:rsidRPr="00C0377E">
        <w:rPr>
          <w:rFonts w:ascii="Times New Roman" w:eastAsia="Times New Roman" w:hAnsi="Times New Roman" w:cs="Times New Roman"/>
          <w:noProof/>
          <w:lang w:val="cs-CZ" w:eastAsia="pl-PL"/>
        </w:rPr>
        <w:t>202</w:t>
      </w:r>
      <w:r w:rsidR="00D435CE" w:rsidRPr="00C0377E">
        <w:rPr>
          <w:rFonts w:ascii="Times New Roman" w:eastAsia="Times New Roman" w:hAnsi="Times New Roman" w:cs="Times New Roman"/>
          <w:noProof/>
          <w:lang w:val="cs-CZ" w:eastAsia="pl-PL"/>
        </w:rPr>
        <w:t>5</w:t>
      </w:r>
    </w:p>
    <w:p w14:paraId="1197C4E8" w14:textId="77777777" w:rsidR="00045A4B" w:rsidRDefault="00045A4B" w:rsidP="001E129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</w:p>
    <w:p w14:paraId="332F8F91" w14:textId="77777777" w:rsidR="00223331" w:rsidRDefault="00223331" w:rsidP="001E129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</w:p>
    <w:p w14:paraId="1F8D1C0A" w14:textId="77777777" w:rsidR="00045A4B" w:rsidRDefault="00045A4B" w:rsidP="001E129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noProof/>
          <w:lang w:val="cs-CZ" w:eastAsia="pl-PL"/>
        </w:rPr>
      </w:pPr>
    </w:p>
    <w:p w14:paraId="62B8618A" w14:textId="3D27E07B" w:rsidR="00045A4B" w:rsidRDefault="00045A4B" w:rsidP="00AB51C5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noProof/>
          <w:lang w:val="cs-CZ" w:eastAsia="pl-PL"/>
        </w:rPr>
      </w:pPr>
      <w:r>
        <w:rPr>
          <w:rFonts w:ascii="Times New Roman" w:eastAsia="Times New Roman" w:hAnsi="Times New Roman" w:cs="Times New Roman"/>
          <w:noProof/>
          <w:lang w:val="cs-CZ" w:eastAsia="pl-PL"/>
        </w:rPr>
        <w:t>prof. u.</w:t>
      </w:r>
      <w:r w:rsidR="00991DCB">
        <w:rPr>
          <w:rFonts w:ascii="Times New Roman" w:eastAsia="Times New Roman" w:hAnsi="Times New Roman" w:cs="Times New Roman"/>
          <w:noProof/>
          <w:lang w:val="cs-CZ" w:eastAsia="pl-PL"/>
        </w:rPr>
        <w:t xml:space="preserve"> dr.</w:t>
      </w:r>
      <w:r>
        <w:rPr>
          <w:rFonts w:ascii="Times New Roman" w:eastAsia="Times New Roman" w:hAnsi="Times New Roman" w:cs="Times New Roman"/>
          <w:noProof/>
          <w:lang w:val="cs-CZ" w:eastAsia="pl-PL"/>
        </w:rPr>
        <w:t xml:space="preserve"> Václav Šimek</w:t>
      </w:r>
    </w:p>
    <w:p w14:paraId="342CF563" w14:textId="16512764" w:rsidR="00AB51C5" w:rsidRDefault="00AB51C5" w:rsidP="00AB51C5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noProof/>
          <w:lang w:val="cs-CZ" w:eastAsia="pl-PL"/>
        </w:rPr>
      </w:pPr>
      <w:r>
        <w:rPr>
          <w:rFonts w:ascii="Times New Roman" w:eastAsia="Times New Roman" w:hAnsi="Times New Roman" w:cs="Times New Roman"/>
          <w:noProof/>
          <w:lang w:val="cs-CZ" w:eastAsia="pl-PL"/>
        </w:rPr>
        <w:t>prorektor Vysoké školy sociálních věd a bezpečnosti</w:t>
      </w:r>
    </w:p>
    <w:p w14:paraId="1B8B41EC" w14:textId="3C1F10E1" w:rsidR="00AB51C5" w:rsidRPr="00C0377E" w:rsidRDefault="00AB51C5" w:rsidP="00AB51C5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noProof/>
          <w:lang w:val="cs-CZ" w:eastAsia="pl-PL"/>
        </w:rPr>
      </w:pPr>
      <w:r>
        <w:rPr>
          <w:rFonts w:ascii="Times New Roman" w:eastAsia="Times New Roman" w:hAnsi="Times New Roman" w:cs="Times New Roman"/>
          <w:noProof/>
          <w:lang w:val="cs-CZ" w:eastAsia="pl-PL"/>
        </w:rPr>
        <w:t>zahraniční pobočka Praha</w:t>
      </w:r>
    </w:p>
    <w:sectPr w:rsidR="00AB51C5" w:rsidRPr="00C0377E" w:rsidSect="00B56C4C">
      <w:footerReference w:type="default" r:id="rId1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3B246" w14:textId="77777777" w:rsidR="00DE7DA1" w:rsidRDefault="00DE7DA1" w:rsidP="00B56C4C">
      <w:r>
        <w:separator/>
      </w:r>
    </w:p>
  </w:endnote>
  <w:endnote w:type="continuationSeparator" w:id="0">
    <w:p w14:paraId="48CF3A19" w14:textId="77777777" w:rsidR="00DE7DA1" w:rsidRDefault="00DE7DA1" w:rsidP="00B5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51551418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8307DC6" w14:textId="45B6C2D6" w:rsidR="00B56C4C" w:rsidRPr="00C21EA0" w:rsidRDefault="00B56C4C">
        <w:pPr>
          <w:pStyle w:val="Zpat"/>
          <w:jc w:val="right"/>
          <w:rPr>
            <w:rFonts w:ascii="Times New Roman" w:hAnsi="Times New Roman" w:cs="Times New Roman"/>
          </w:rPr>
        </w:pPr>
        <w:r w:rsidRPr="00C21EA0">
          <w:rPr>
            <w:rFonts w:ascii="Times New Roman" w:hAnsi="Times New Roman" w:cs="Times New Roman"/>
          </w:rPr>
          <w:fldChar w:fldCharType="begin"/>
        </w:r>
        <w:r w:rsidRPr="00C21EA0">
          <w:rPr>
            <w:rFonts w:ascii="Times New Roman" w:hAnsi="Times New Roman" w:cs="Times New Roman"/>
          </w:rPr>
          <w:instrText>PAGE   \* MERGEFORMAT</w:instrText>
        </w:r>
        <w:r w:rsidRPr="00C21EA0">
          <w:rPr>
            <w:rFonts w:ascii="Times New Roman" w:hAnsi="Times New Roman" w:cs="Times New Roman"/>
          </w:rPr>
          <w:fldChar w:fldCharType="separate"/>
        </w:r>
        <w:r w:rsidRPr="00C21EA0">
          <w:rPr>
            <w:rFonts w:ascii="Times New Roman" w:hAnsi="Times New Roman" w:cs="Times New Roman"/>
            <w:lang w:val="cs-CZ"/>
          </w:rPr>
          <w:t>2</w:t>
        </w:r>
        <w:r w:rsidRPr="00C21EA0">
          <w:rPr>
            <w:rFonts w:ascii="Times New Roman" w:hAnsi="Times New Roman" w:cs="Times New Roman"/>
          </w:rPr>
          <w:fldChar w:fldCharType="end"/>
        </w:r>
      </w:p>
    </w:sdtContent>
  </w:sdt>
  <w:p w14:paraId="7837D165" w14:textId="77777777" w:rsidR="00B56C4C" w:rsidRDefault="00B56C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DA3E" w14:textId="77777777" w:rsidR="00DE7DA1" w:rsidRDefault="00DE7DA1" w:rsidP="00B56C4C">
      <w:r>
        <w:separator/>
      </w:r>
    </w:p>
  </w:footnote>
  <w:footnote w:type="continuationSeparator" w:id="0">
    <w:p w14:paraId="3765175E" w14:textId="77777777" w:rsidR="00DE7DA1" w:rsidRDefault="00DE7DA1" w:rsidP="00B56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2C2"/>
    <w:multiLevelType w:val="hybridMultilevel"/>
    <w:tmpl w:val="E0FA9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4F07"/>
    <w:multiLevelType w:val="hybridMultilevel"/>
    <w:tmpl w:val="2CD42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019A4"/>
    <w:multiLevelType w:val="hybridMultilevel"/>
    <w:tmpl w:val="D99CCFF2"/>
    <w:lvl w:ilvl="0" w:tplc="171A814A">
      <w:start w:val="1"/>
      <w:numFmt w:val="decimal"/>
      <w:pStyle w:val="Nadpis1"/>
      <w:lvlText w:val="%1."/>
      <w:lvlJc w:val="left"/>
      <w:pPr>
        <w:ind w:left="426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055B1D54"/>
    <w:multiLevelType w:val="multilevel"/>
    <w:tmpl w:val="C598F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BB3160"/>
    <w:multiLevelType w:val="hybridMultilevel"/>
    <w:tmpl w:val="078E1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909BE"/>
    <w:multiLevelType w:val="multilevel"/>
    <w:tmpl w:val="2BD4E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F4D48"/>
    <w:multiLevelType w:val="hybridMultilevel"/>
    <w:tmpl w:val="2ADC8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318E7"/>
    <w:multiLevelType w:val="hybridMultilevel"/>
    <w:tmpl w:val="37449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21C9C"/>
    <w:multiLevelType w:val="hybridMultilevel"/>
    <w:tmpl w:val="6562D5D6"/>
    <w:lvl w:ilvl="0" w:tplc="0415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12771C1A"/>
    <w:multiLevelType w:val="hybridMultilevel"/>
    <w:tmpl w:val="8738F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F0687"/>
    <w:multiLevelType w:val="hybridMultilevel"/>
    <w:tmpl w:val="22768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54A7E"/>
    <w:multiLevelType w:val="hybridMultilevel"/>
    <w:tmpl w:val="21B2E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71AAE"/>
    <w:multiLevelType w:val="hybridMultilevel"/>
    <w:tmpl w:val="82DEF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54667"/>
    <w:multiLevelType w:val="hybridMultilevel"/>
    <w:tmpl w:val="39028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10DC3"/>
    <w:multiLevelType w:val="multilevel"/>
    <w:tmpl w:val="87205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DAE5837"/>
    <w:multiLevelType w:val="hybridMultilevel"/>
    <w:tmpl w:val="0B120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F84EA6"/>
    <w:multiLevelType w:val="hybridMultilevel"/>
    <w:tmpl w:val="DD687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3313CD"/>
    <w:multiLevelType w:val="multilevel"/>
    <w:tmpl w:val="9BC08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D44D67"/>
    <w:multiLevelType w:val="multilevel"/>
    <w:tmpl w:val="6950A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41393A"/>
    <w:multiLevelType w:val="multilevel"/>
    <w:tmpl w:val="88DCD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B1C0DD7"/>
    <w:multiLevelType w:val="hybridMultilevel"/>
    <w:tmpl w:val="5C20C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2F0E09"/>
    <w:multiLevelType w:val="hybridMultilevel"/>
    <w:tmpl w:val="7898E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0D5013"/>
    <w:multiLevelType w:val="hybridMultilevel"/>
    <w:tmpl w:val="39A27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D835F7"/>
    <w:multiLevelType w:val="multilevel"/>
    <w:tmpl w:val="7EA648C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24" w15:restartNumberingAfterBreak="0">
    <w:nsid w:val="47083E54"/>
    <w:multiLevelType w:val="hybridMultilevel"/>
    <w:tmpl w:val="9AD2D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42891"/>
    <w:multiLevelType w:val="hybridMultilevel"/>
    <w:tmpl w:val="0B96D8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144EEF"/>
    <w:multiLevelType w:val="multilevel"/>
    <w:tmpl w:val="DCBCC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8D1F39"/>
    <w:multiLevelType w:val="hybridMultilevel"/>
    <w:tmpl w:val="F89E71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93B93"/>
    <w:multiLevelType w:val="multilevel"/>
    <w:tmpl w:val="662E9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315856"/>
    <w:multiLevelType w:val="multilevel"/>
    <w:tmpl w:val="643A8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FE5487"/>
    <w:multiLevelType w:val="hybridMultilevel"/>
    <w:tmpl w:val="04103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05567"/>
    <w:multiLevelType w:val="hybridMultilevel"/>
    <w:tmpl w:val="1DDE3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43CC7"/>
    <w:multiLevelType w:val="hybridMultilevel"/>
    <w:tmpl w:val="FF74C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A24C5"/>
    <w:multiLevelType w:val="hybridMultilevel"/>
    <w:tmpl w:val="8C841F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9F360E0"/>
    <w:multiLevelType w:val="hybridMultilevel"/>
    <w:tmpl w:val="9C562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42D83"/>
    <w:multiLevelType w:val="hybridMultilevel"/>
    <w:tmpl w:val="48007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377EA5"/>
    <w:multiLevelType w:val="hybridMultilevel"/>
    <w:tmpl w:val="5836A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725EC"/>
    <w:multiLevelType w:val="hybridMultilevel"/>
    <w:tmpl w:val="2DBCF6F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CB04E47"/>
    <w:multiLevelType w:val="hybridMultilevel"/>
    <w:tmpl w:val="48D0C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44F5E"/>
    <w:multiLevelType w:val="hybridMultilevel"/>
    <w:tmpl w:val="1646DA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500745">
    <w:abstractNumId w:val="28"/>
  </w:num>
  <w:num w:numId="2" w16cid:durableId="1876041744">
    <w:abstractNumId w:val="26"/>
  </w:num>
  <w:num w:numId="3" w16cid:durableId="1159270292">
    <w:abstractNumId w:val="29"/>
  </w:num>
  <w:num w:numId="4" w16cid:durableId="1094012438">
    <w:abstractNumId w:val="17"/>
  </w:num>
  <w:num w:numId="5" w16cid:durableId="1882860199">
    <w:abstractNumId w:val="3"/>
  </w:num>
  <w:num w:numId="6" w16cid:durableId="42102488">
    <w:abstractNumId w:val="18"/>
  </w:num>
  <w:num w:numId="7" w16cid:durableId="1356692602">
    <w:abstractNumId w:val="5"/>
  </w:num>
  <w:num w:numId="8" w16cid:durableId="1619097748">
    <w:abstractNumId w:val="8"/>
  </w:num>
  <w:num w:numId="9" w16cid:durableId="730739897">
    <w:abstractNumId w:val="25"/>
  </w:num>
  <w:num w:numId="10" w16cid:durableId="301694701">
    <w:abstractNumId w:val="13"/>
  </w:num>
  <w:num w:numId="11" w16cid:durableId="550849960">
    <w:abstractNumId w:val="32"/>
  </w:num>
  <w:num w:numId="12" w16cid:durableId="620377237">
    <w:abstractNumId w:val="33"/>
  </w:num>
  <w:num w:numId="13" w16cid:durableId="1261065055">
    <w:abstractNumId w:val="14"/>
  </w:num>
  <w:num w:numId="14" w16cid:durableId="75051831">
    <w:abstractNumId w:val="37"/>
  </w:num>
  <w:num w:numId="15" w16cid:durableId="1261110121">
    <w:abstractNumId w:val="38"/>
  </w:num>
  <w:num w:numId="16" w16cid:durableId="2110613504">
    <w:abstractNumId w:val="19"/>
  </w:num>
  <w:num w:numId="17" w16cid:durableId="201405272">
    <w:abstractNumId w:val="0"/>
  </w:num>
  <w:num w:numId="18" w16cid:durableId="1541504545">
    <w:abstractNumId w:val="39"/>
  </w:num>
  <w:num w:numId="19" w16cid:durableId="1168248995">
    <w:abstractNumId w:val="30"/>
  </w:num>
  <w:num w:numId="20" w16cid:durableId="793908690">
    <w:abstractNumId w:val="19"/>
    <w:lvlOverride w:ilvl="0">
      <w:startOverride w:val="1"/>
    </w:lvlOverride>
  </w:num>
  <w:num w:numId="21" w16cid:durableId="78717973">
    <w:abstractNumId w:val="1"/>
  </w:num>
  <w:num w:numId="22" w16cid:durableId="1174301248">
    <w:abstractNumId w:val="34"/>
  </w:num>
  <w:num w:numId="23" w16cid:durableId="1619485705">
    <w:abstractNumId w:val="36"/>
  </w:num>
  <w:num w:numId="24" w16cid:durableId="907769146">
    <w:abstractNumId w:val="19"/>
  </w:num>
  <w:num w:numId="25" w16cid:durableId="330377062">
    <w:abstractNumId w:val="21"/>
  </w:num>
  <w:num w:numId="26" w16cid:durableId="1296987691">
    <w:abstractNumId w:val="16"/>
  </w:num>
  <w:num w:numId="27" w16cid:durableId="1516848916">
    <w:abstractNumId w:val="15"/>
  </w:num>
  <w:num w:numId="28" w16cid:durableId="1574585367">
    <w:abstractNumId w:val="35"/>
  </w:num>
  <w:num w:numId="29" w16cid:durableId="1908571418">
    <w:abstractNumId w:val="9"/>
  </w:num>
  <w:num w:numId="30" w16cid:durableId="1948851385">
    <w:abstractNumId w:val="7"/>
  </w:num>
  <w:num w:numId="31" w16cid:durableId="1747797022">
    <w:abstractNumId w:val="31"/>
  </w:num>
  <w:num w:numId="32" w16cid:durableId="1684627754">
    <w:abstractNumId w:val="27"/>
  </w:num>
  <w:num w:numId="33" w16cid:durableId="655888081">
    <w:abstractNumId w:val="6"/>
  </w:num>
  <w:num w:numId="34" w16cid:durableId="870848417">
    <w:abstractNumId w:val="20"/>
  </w:num>
  <w:num w:numId="35" w16cid:durableId="1915773979">
    <w:abstractNumId w:val="12"/>
  </w:num>
  <w:num w:numId="36" w16cid:durableId="725835450">
    <w:abstractNumId w:val="24"/>
  </w:num>
  <w:num w:numId="37" w16cid:durableId="2030982022">
    <w:abstractNumId w:val="4"/>
  </w:num>
  <w:num w:numId="38" w16cid:durableId="1879975021">
    <w:abstractNumId w:val="10"/>
  </w:num>
  <w:num w:numId="39" w16cid:durableId="1044211068">
    <w:abstractNumId w:val="2"/>
  </w:num>
  <w:num w:numId="40" w16cid:durableId="2061589942">
    <w:abstractNumId w:val="23"/>
  </w:num>
  <w:num w:numId="41" w16cid:durableId="1589076382">
    <w:abstractNumId w:val="23"/>
    <w:lvlOverride w:ilvl="0">
      <w:startOverride w:val="11"/>
    </w:lvlOverride>
    <w:lvlOverride w:ilvl="1">
      <w:startOverride w:val="1"/>
    </w:lvlOverride>
  </w:num>
  <w:num w:numId="42" w16cid:durableId="1746368114">
    <w:abstractNumId w:val="23"/>
    <w:lvlOverride w:ilvl="0">
      <w:startOverride w:val="11"/>
    </w:lvlOverride>
    <w:lvlOverride w:ilvl="1">
      <w:startOverride w:val="1"/>
    </w:lvlOverride>
  </w:num>
  <w:num w:numId="43" w16cid:durableId="650257420">
    <w:abstractNumId w:val="11"/>
  </w:num>
  <w:num w:numId="44" w16cid:durableId="287251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44"/>
    <w:rsid w:val="00001361"/>
    <w:rsid w:val="0000287A"/>
    <w:rsid w:val="00010DFF"/>
    <w:rsid w:val="000148BE"/>
    <w:rsid w:val="000224EF"/>
    <w:rsid w:val="0003317E"/>
    <w:rsid w:val="00045A4B"/>
    <w:rsid w:val="00047041"/>
    <w:rsid w:val="00057F6B"/>
    <w:rsid w:val="00061371"/>
    <w:rsid w:val="00070259"/>
    <w:rsid w:val="00072BF8"/>
    <w:rsid w:val="00075476"/>
    <w:rsid w:val="00084CAE"/>
    <w:rsid w:val="000858E1"/>
    <w:rsid w:val="00087F1F"/>
    <w:rsid w:val="00094F36"/>
    <w:rsid w:val="000A4592"/>
    <w:rsid w:val="000A7015"/>
    <w:rsid w:val="000B00EA"/>
    <w:rsid w:val="000C1B3A"/>
    <w:rsid w:val="000C1D4F"/>
    <w:rsid w:val="000D06D4"/>
    <w:rsid w:val="000D08F1"/>
    <w:rsid w:val="000D30FA"/>
    <w:rsid w:val="000D5971"/>
    <w:rsid w:val="000D5EF4"/>
    <w:rsid w:val="000D7422"/>
    <w:rsid w:val="000E37D4"/>
    <w:rsid w:val="000E4AF9"/>
    <w:rsid w:val="000F441F"/>
    <w:rsid w:val="000F635C"/>
    <w:rsid w:val="00101164"/>
    <w:rsid w:val="00113BC1"/>
    <w:rsid w:val="00114098"/>
    <w:rsid w:val="001158CD"/>
    <w:rsid w:val="0012137E"/>
    <w:rsid w:val="00123C8A"/>
    <w:rsid w:val="0012700C"/>
    <w:rsid w:val="001278F1"/>
    <w:rsid w:val="001316DF"/>
    <w:rsid w:val="00131C76"/>
    <w:rsid w:val="00132B8F"/>
    <w:rsid w:val="001356CD"/>
    <w:rsid w:val="0013708A"/>
    <w:rsid w:val="0014081B"/>
    <w:rsid w:val="001412DB"/>
    <w:rsid w:val="0014360F"/>
    <w:rsid w:val="00160247"/>
    <w:rsid w:val="00167C24"/>
    <w:rsid w:val="00184F05"/>
    <w:rsid w:val="00187861"/>
    <w:rsid w:val="00193B65"/>
    <w:rsid w:val="00193CFE"/>
    <w:rsid w:val="00194562"/>
    <w:rsid w:val="001966B4"/>
    <w:rsid w:val="001970C7"/>
    <w:rsid w:val="001A1812"/>
    <w:rsid w:val="001A3193"/>
    <w:rsid w:val="001A7027"/>
    <w:rsid w:val="001B0392"/>
    <w:rsid w:val="001B6712"/>
    <w:rsid w:val="001C1B94"/>
    <w:rsid w:val="001C3AE1"/>
    <w:rsid w:val="001D37D8"/>
    <w:rsid w:val="001D43A9"/>
    <w:rsid w:val="001D53C8"/>
    <w:rsid w:val="001E1297"/>
    <w:rsid w:val="001E2DB9"/>
    <w:rsid w:val="001E3C03"/>
    <w:rsid w:val="001F2769"/>
    <w:rsid w:val="001F28F1"/>
    <w:rsid w:val="001F2EEC"/>
    <w:rsid w:val="001F3427"/>
    <w:rsid w:val="001F3B20"/>
    <w:rsid w:val="001F7F5C"/>
    <w:rsid w:val="002070C9"/>
    <w:rsid w:val="0021545A"/>
    <w:rsid w:val="00223331"/>
    <w:rsid w:val="002246B1"/>
    <w:rsid w:val="00224A80"/>
    <w:rsid w:val="00226B30"/>
    <w:rsid w:val="002272B6"/>
    <w:rsid w:val="002305B8"/>
    <w:rsid w:val="00234DF2"/>
    <w:rsid w:val="00235391"/>
    <w:rsid w:val="002408F2"/>
    <w:rsid w:val="002421A7"/>
    <w:rsid w:val="00245972"/>
    <w:rsid w:val="00251800"/>
    <w:rsid w:val="00254551"/>
    <w:rsid w:val="0026137B"/>
    <w:rsid w:val="00272B15"/>
    <w:rsid w:val="00280BC6"/>
    <w:rsid w:val="002829F1"/>
    <w:rsid w:val="002834EC"/>
    <w:rsid w:val="0028372D"/>
    <w:rsid w:val="0029709B"/>
    <w:rsid w:val="002A2E2F"/>
    <w:rsid w:val="002A61F7"/>
    <w:rsid w:val="002A6C17"/>
    <w:rsid w:val="002B12E6"/>
    <w:rsid w:val="002B3113"/>
    <w:rsid w:val="002C02AA"/>
    <w:rsid w:val="002C345F"/>
    <w:rsid w:val="002C3F43"/>
    <w:rsid w:val="002C552E"/>
    <w:rsid w:val="002C57D3"/>
    <w:rsid w:val="002E2F56"/>
    <w:rsid w:val="002F3933"/>
    <w:rsid w:val="002F44A5"/>
    <w:rsid w:val="002F4B8D"/>
    <w:rsid w:val="00300274"/>
    <w:rsid w:val="003021AA"/>
    <w:rsid w:val="0030520F"/>
    <w:rsid w:val="0030747D"/>
    <w:rsid w:val="003131B9"/>
    <w:rsid w:val="003143E5"/>
    <w:rsid w:val="00315A57"/>
    <w:rsid w:val="00316CED"/>
    <w:rsid w:val="00323A19"/>
    <w:rsid w:val="00326C18"/>
    <w:rsid w:val="003276CD"/>
    <w:rsid w:val="00331761"/>
    <w:rsid w:val="00332117"/>
    <w:rsid w:val="00333E60"/>
    <w:rsid w:val="00336294"/>
    <w:rsid w:val="0033679E"/>
    <w:rsid w:val="00337A34"/>
    <w:rsid w:val="003420F9"/>
    <w:rsid w:val="003463B5"/>
    <w:rsid w:val="00352BD0"/>
    <w:rsid w:val="00352D53"/>
    <w:rsid w:val="0036067E"/>
    <w:rsid w:val="00361F0B"/>
    <w:rsid w:val="00370F27"/>
    <w:rsid w:val="00380DF2"/>
    <w:rsid w:val="003941B0"/>
    <w:rsid w:val="00396DC4"/>
    <w:rsid w:val="003A553A"/>
    <w:rsid w:val="003A7EDC"/>
    <w:rsid w:val="003B1272"/>
    <w:rsid w:val="003B257F"/>
    <w:rsid w:val="003B46E0"/>
    <w:rsid w:val="003B6C90"/>
    <w:rsid w:val="003C4581"/>
    <w:rsid w:val="003C6EFF"/>
    <w:rsid w:val="003D3365"/>
    <w:rsid w:val="003D6E4A"/>
    <w:rsid w:val="003E2BFF"/>
    <w:rsid w:val="003E34E8"/>
    <w:rsid w:val="003E4AF0"/>
    <w:rsid w:val="003E6E39"/>
    <w:rsid w:val="003F0581"/>
    <w:rsid w:val="003F0C16"/>
    <w:rsid w:val="003F2FC3"/>
    <w:rsid w:val="003F3233"/>
    <w:rsid w:val="003F78FE"/>
    <w:rsid w:val="00400E93"/>
    <w:rsid w:val="0040650E"/>
    <w:rsid w:val="00417B7F"/>
    <w:rsid w:val="004205FD"/>
    <w:rsid w:val="00426A23"/>
    <w:rsid w:val="004318AE"/>
    <w:rsid w:val="00433E1A"/>
    <w:rsid w:val="00436187"/>
    <w:rsid w:val="00440F3F"/>
    <w:rsid w:val="004419CC"/>
    <w:rsid w:val="004450FA"/>
    <w:rsid w:val="00453D10"/>
    <w:rsid w:val="004566DB"/>
    <w:rsid w:val="00466B33"/>
    <w:rsid w:val="00472D38"/>
    <w:rsid w:val="004770B0"/>
    <w:rsid w:val="0048224D"/>
    <w:rsid w:val="00482521"/>
    <w:rsid w:val="0049302A"/>
    <w:rsid w:val="004950E5"/>
    <w:rsid w:val="004A1567"/>
    <w:rsid w:val="004A474F"/>
    <w:rsid w:val="004B1007"/>
    <w:rsid w:val="004B18B9"/>
    <w:rsid w:val="004B1F97"/>
    <w:rsid w:val="004B6CBA"/>
    <w:rsid w:val="004B7439"/>
    <w:rsid w:val="004B7E4A"/>
    <w:rsid w:val="004C09F6"/>
    <w:rsid w:val="004C0C52"/>
    <w:rsid w:val="004C25A5"/>
    <w:rsid w:val="004C411A"/>
    <w:rsid w:val="004C4C72"/>
    <w:rsid w:val="004C4F6E"/>
    <w:rsid w:val="004D1E5D"/>
    <w:rsid w:val="004D28A6"/>
    <w:rsid w:val="004D3E9C"/>
    <w:rsid w:val="004E3936"/>
    <w:rsid w:val="004E4641"/>
    <w:rsid w:val="004F2CD4"/>
    <w:rsid w:val="004F53D4"/>
    <w:rsid w:val="004F57A5"/>
    <w:rsid w:val="004F7237"/>
    <w:rsid w:val="005015CA"/>
    <w:rsid w:val="00505ECC"/>
    <w:rsid w:val="00510D56"/>
    <w:rsid w:val="00515929"/>
    <w:rsid w:val="00523BC0"/>
    <w:rsid w:val="00524B26"/>
    <w:rsid w:val="00525C67"/>
    <w:rsid w:val="00526776"/>
    <w:rsid w:val="0053220F"/>
    <w:rsid w:val="00532D60"/>
    <w:rsid w:val="005369ED"/>
    <w:rsid w:val="0054090F"/>
    <w:rsid w:val="0054277D"/>
    <w:rsid w:val="00542AF8"/>
    <w:rsid w:val="00542DAE"/>
    <w:rsid w:val="005468E1"/>
    <w:rsid w:val="005548E6"/>
    <w:rsid w:val="005604EC"/>
    <w:rsid w:val="00561936"/>
    <w:rsid w:val="00564823"/>
    <w:rsid w:val="00564B8C"/>
    <w:rsid w:val="00571D37"/>
    <w:rsid w:val="00574108"/>
    <w:rsid w:val="005775CC"/>
    <w:rsid w:val="00591BD5"/>
    <w:rsid w:val="00592244"/>
    <w:rsid w:val="005936B9"/>
    <w:rsid w:val="005A2B19"/>
    <w:rsid w:val="005B5C36"/>
    <w:rsid w:val="005C21B4"/>
    <w:rsid w:val="005C24C8"/>
    <w:rsid w:val="005C4310"/>
    <w:rsid w:val="005D1363"/>
    <w:rsid w:val="005E048C"/>
    <w:rsid w:val="005E1E02"/>
    <w:rsid w:val="005E41EA"/>
    <w:rsid w:val="005E603B"/>
    <w:rsid w:val="005E67E2"/>
    <w:rsid w:val="005E7A38"/>
    <w:rsid w:val="005F2ED1"/>
    <w:rsid w:val="005F3902"/>
    <w:rsid w:val="005F6310"/>
    <w:rsid w:val="00600893"/>
    <w:rsid w:val="0060164A"/>
    <w:rsid w:val="00602AF7"/>
    <w:rsid w:val="0060543A"/>
    <w:rsid w:val="00606741"/>
    <w:rsid w:val="006124E3"/>
    <w:rsid w:val="00614BE8"/>
    <w:rsid w:val="00615336"/>
    <w:rsid w:val="00621D81"/>
    <w:rsid w:val="00631C7F"/>
    <w:rsid w:val="0063727D"/>
    <w:rsid w:val="00642045"/>
    <w:rsid w:val="00651ECF"/>
    <w:rsid w:val="00655F8C"/>
    <w:rsid w:val="006564E8"/>
    <w:rsid w:val="00660A0F"/>
    <w:rsid w:val="00662696"/>
    <w:rsid w:val="00671C77"/>
    <w:rsid w:val="00682962"/>
    <w:rsid w:val="006876F2"/>
    <w:rsid w:val="00691287"/>
    <w:rsid w:val="00693519"/>
    <w:rsid w:val="00693AC3"/>
    <w:rsid w:val="00693F66"/>
    <w:rsid w:val="006A01D4"/>
    <w:rsid w:val="006A4920"/>
    <w:rsid w:val="006A73D5"/>
    <w:rsid w:val="006B1C03"/>
    <w:rsid w:val="006B5474"/>
    <w:rsid w:val="006B6211"/>
    <w:rsid w:val="006C0414"/>
    <w:rsid w:val="006C24CB"/>
    <w:rsid w:val="006C7EF1"/>
    <w:rsid w:val="006E597C"/>
    <w:rsid w:val="006F0A24"/>
    <w:rsid w:val="006F37CD"/>
    <w:rsid w:val="006F6F48"/>
    <w:rsid w:val="006F75BD"/>
    <w:rsid w:val="006F7619"/>
    <w:rsid w:val="00700023"/>
    <w:rsid w:val="00700AA2"/>
    <w:rsid w:val="007018E2"/>
    <w:rsid w:val="00703A3F"/>
    <w:rsid w:val="00704EFD"/>
    <w:rsid w:val="00705D7B"/>
    <w:rsid w:val="007061CD"/>
    <w:rsid w:val="00707038"/>
    <w:rsid w:val="007144D1"/>
    <w:rsid w:val="00717AFB"/>
    <w:rsid w:val="00723184"/>
    <w:rsid w:val="00737323"/>
    <w:rsid w:val="0074067D"/>
    <w:rsid w:val="00743213"/>
    <w:rsid w:val="00743745"/>
    <w:rsid w:val="00746CEE"/>
    <w:rsid w:val="00753BC2"/>
    <w:rsid w:val="007563A2"/>
    <w:rsid w:val="00757FD5"/>
    <w:rsid w:val="00760B20"/>
    <w:rsid w:val="00763621"/>
    <w:rsid w:val="00767289"/>
    <w:rsid w:val="0077105C"/>
    <w:rsid w:val="007764C1"/>
    <w:rsid w:val="00776605"/>
    <w:rsid w:val="007771B9"/>
    <w:rsid w:val="007808CE"/>
    <w:rsid w:val="00782248"/>
    <w:rsid w:val="00790A50"/>
    <w:rsid w:val="00793019"/>
    <w:rsid w:val="0079462D"/>
    <w:rsid w:val="00794D4D"/>
    <w:rsid w:val="00796B4B"/>
    <w:rsid w:val="007A38F3"/>
    <w:rsid w:val="007A65B9"/>
    <w:rsid w:val="007B3349"/>
    <w:rsid w:val="007B3AE7"/>
    <w:rsid w:val="007B3B46"/>
    <w:rsid w:val="007B4FA7"/>
    <w:rsid w:val="007B5D81"/>
    <w:rsid w:val="007B5E2A"/>
    <w:rsid w:val="007C4907"/>
    <w:rsid w:val="007C4E91"/>
    <w:rsid w:val="007C5AD6"/>
    <w:rsid w:val="007D7FAB"/>
    <w:rsid w:val="007E1686"/>
    <w:rsid w:val="007F1596"/>
    <w:rsid w:val="007F1B10"/>
    <w:rsid w:val="00800450"/>
    <w:rsid w:val="00800C0F"/>
    <w:rsid w:val="00803FD1"/>
    <w:rsid w:val="008065B8"/>
    <w:rsid w:val="008107B5"/>
    <w:rsid w:val="008146CC"/>
    <w:rsid w:val="0081724B"/>
    <w:rsid w:val="0081789C"/>
    <w:rsid w:val="008201A2"/>
    <w:rsid w:val="00822483"/>
    <w:rsid w:val="00823368"/>
    <w:rsid w:val="00824E0B"/>
    <w:rsid w:val="00826293"/>
    <w:rsid w:val="008273CB"/>
    <w:rsid w:val="00830B2C"/>
    <w:rsid w:val="008326E9"/>
    <w:rsid w:val="00832E5E"/>
    <w:rsid w:val="008357B5"/>
    <w:rsid w:val="008360DF"/>
    <w:rsid w:val="00836208"/>
    <w:rsid w:val="00843112"/>
    <w:rsid w:val="00846E64"/>
    <w:rsid w:val="00855564"/>
    <w:rsid w:val="0086095E"/>
    <w:rsid w:val="00860FB6"/>
    <w:rsid w:val="008635DC"/>
    <w:rsid w:val="00866859"/>
    <w:rsid w:val="00870DF6"/>
    <w:rsid w:val="008744AD"/>
    <w:rsid w:val="00874DEA"/>
    <w:rsid w:val="00875CB5"/>
    <w:rsid w:val="00880DD2"/>
    <w:rsid w:val="0088162E"/>
    <w:rsid w:val="008906BE"/>
    <w:rsid w:val="00890846"/>
    <w:rsid w:val="00891150"/>
    <w:rsid w:val="00896E20"/>
    <w:rsid w:val="00896F50"/>
    <w:rsid w:val="00897D8E"/>
    <w:rsid w:val="008A4074"/>
    <w:rsid w:val="008B34BF"/>
    <w:rsid w:val="008B4E85"/>
    <w:rsid w:val="008B7AD0"/>
    <w:rsid w:val="008C3DC2"/>
    <w:rsid w:val="008D2471"/>
    <w:rsid w:val="008D3BA3"/>
    <w:rsid w:val="008D5675"/>
    <w:rsid w:val="008D701A"/>
    <w:rsid w:val="008E24BA"/>
    <w:rsid w:val="008E717C"/>
    <w:rsid w:val="008F720F"/>
    <w:rsid w:val="009002DF"/>
    <w:rsid w:val="00901140"/>
    <w:rsid w:val="009025F2"/>
    <w:rsid w:val="00926B74"/>
    <w:rsid w:val="009334CD"/>
    <w:rsid w:val="0095355F"/>
    <w:rsid w:val="009550AA"/>
    <w:rsid w:val="00961E7D"/>
    <w:rsid w:val="009620DD"/>
    <w:rsid w:val="00962BF3"/>
    <w:rsid w:val="00964DCF"/>
    <w:rsid w:val="00967DB3"/>
    <w:rsid w:val="00973F2A"/>
    <w:rsid w:val="00975F7F"/>
    <w:rsid w:val="00982822"/>
    <w:rsid w:val="0098415F"/>
    <w:rsid w:val="00991DCB"/>
    <w:rsid w:val="00997B84"/>
    <w:rsid w:val="009A18DB"/>
    <w:rsid w:val="009B6B2C"/>
    <w:rsid w:val="009B7A63"/>
    <w:rsid w:val="009B7C96"/>
    <w:rsid w:val="009D0AF7"/>
    <w:rsid w:val="009D4F5E"/>
    <w:rsid w:val="009D7E72"/>
    <w:rsid w:val="009E1938"/>
    <w:rsid w:val="009E6451"/>
    <w:rsid w:val="009F16C2"/>
    <w:rsid w:val="009F1CE4"/>
    <w:rsid w:val="009F6AA9"/>
    <w:rsid w:val="00A07EC6"/>
    <w:rsid w:val="00A16690"/>
    <w:rsid w:val="00A179DD"/>
    <w:rsid w:val="00A3095D"/>
    <w:rsid w:val="00A34A11"/>
    <w:rsid w:val="00A41D81"/>
    <w:rsid w:val="00A4386D"/>
    <w:rsid w:val="00A44C73"/>
    <w:rsid w:val="00A44DD9"/>
    <w:rsid w:val="00A47AF6"/>
    <w:rsid w:val="00A5056D"/>
    <w:rsid w:val="00A61E6C"/>
    <w:rsid w:val="00A70E25"/>
    <w:rsid w:val="00A73345"/>
    <w:rsid w:val="00A7353C"/>
    <w:rsid w:val="00A86A7F"/>
    <w:rsid w:val="00A87985"/>
    <w:rsid w:val="00A9308C"/>
    <w:rsid w:val="00A96351"/>
    <w:rsid w:val="00AA492B"/>
    <w:rsid w:val="00AA4B3E"/>
    <w:rsid w:val="00AA6BD2"/>
    <w:rsid w:val="00AB0341"/>
    <w:rsid w:val="00AB2224"/>
    <w:rsid w:val="00AB51C5"/>
    <w:rsid w:val="00AC146A"/>
    <w:rsid w:val="00AC1A80"/>
    <w:rsid w:val="00AC3842"/>
    <w:rsid w:val="00AC3E10"/>
    <w:rsid w:val="00AD18CA"/>
    <w:rsid w:val="00AF19EC"/>
    <w:rsid w:val="00AF1B94"/>
    <w:rsid w:val="00AF3E11"/>
    <w:rsid w:val="00AF3ECC"/>
    <w:rsid w:val="00AF4089"/>
    <w:rsid w:val="00AF41B0"/>
    <w:rsid w:val="00AF5A61"/>
    <w:rsid w:val="00B0287B"/>
    <w:rsid w:val="00B05A02"/>
    <w:rsid w:val="00B06452"/>
    <w:rsid w:val="00B13C8F"/>
    <w:rsid w:val="00B143CD"/>
    <w:rsid w:val="00B20AF4"/>
    <w:rsid w:val="00B211A8"/>
    <w:rsid w:val="00B2515B"/>
    <w:rsid w:val="00B26BA4"/>
    <w:rsid w:val="00B31306"/>
    <w:rsid w:val="00B3435E"/>
    <w:rsid w:val="00B344FB"/>
    <w:rsid w:val="00B35F32"/>
    <w:rsid w:val="00B412A1"/>
    <w:rsid w:val="00B41D41"/>
    <w:rsid w:val="00B461B9"/>
    <w:rsid w:val="00B51438"/>
    <w:rsid w:val="00B52AF2"/>
    <w:rsid w:val="00B56C4C"/>
    <w:rsid w:val="00B61304"/>
    <w:rsid w:val="00B61CB7"/>
    <w:rsid w:val="00B63CA2"/>
    <w:rsid w:val="00B66941"/>
    <w:rsid w:val="00B6776C"/>
    <w:rsid w:val="00B71724"/>
    <w:rsid w:val="00B7238A"/>
    <w:rsid w:val="00B75127"/>
    <w:rsid w:val="00B77E4C"/>
    <w:rsid w:val="00B81584"/>
    <w:rsid w:val="00B84A3C"/>
    <w:rsid w:val="00B872EC"/>
    <w:rsid w:val="00B90DC8"/>
    <w:rsid w:val="00B91403"/>
    <w:rsid w:val="00B92510"/>
    <w:rsid w:val="00B93D69"/>
    <w:rsid w:val="00B97879"/>
    <w:rsid w:val="00BA19BA"/>
    <w:rsid w:val="00BA238B"/>
    <w:rsid w:val="00BA40C2"/>
    <w:rsid w:val="00BA6FAA"/>
    <w:rsid w:val="00BB1208"/>
    <w:rsid w:val="00BB6837"/>
    <w:rsid w:val="00BB73F8"/>
    <w:rsid w:val="00BC1E91"/>
    <w:rsid w:val="00BC2247"/>
    <w:rsid w:val="00BC5F6D"/>
    <w:rsid w:val="00BD1EC1"/>
    <w:rsid w:val="00BD7228"/>
    <w:rsid w:val="00BD74F0"/>
    <w:rsid w:val="00BE0D6F"/>
    <w:rsid w:val="00BE2389"/>
    <w:rsid w:val="00BE473C"/>
    <w:rsid w:val="00BE53DE"/>
    <w:rsid w:val="00BE6B0B"/>
    <w:rsid w:val="00BF043B"/>
    <w:rsid w:val="00BF1883"/>
    <w:rsid w:val="00BF353D"/>
    <w:rsid w:val="00BF503A"/>
    <w:rsid w:val="00BF644F"/>
    <w:rsid w:val="00C004BD"/>
    <w:rsid w:val="00C0055F"/>
    <w:rsid w:val="00C0377E"/>
    <w:rsid w:val="00C06093"/>
    <w:rsid w:val="00C119D6"/>
    <w:rsid w:val="00C13F4E"/>
    <w:rsid w:val="00C212EA"/>
    <w:rsid w:val="00C21EA0"/>
    <w:rsid w:val="00C31214"/>
    <w:rsid w:val="00C34229"/>
    <w:rsid w:val="00C353FD"/>
    <w:rsid w:val="00C36F01"/>
    <w:rsid w:val="00C3756E"/>
    <w:rsid w:val="00C40746"/>
    <w:rsid w:val="00C43BD7"/>
    <w:rsid w:val="00C51957"/>
    <w:rsid w:val="00C5222E"/>
    <w:rsid w:val="00C532E8"/>
    <w:rsid w:val="00C622DF"/>
    <w:rsid w:val="00C62513"/>
    <w:rsid w:val="00C62A32"/>
    <w:rsid w:val="00C630CD"/>
    <w:rsid w:val="00C66442"/>
    <w:rsid w:val="00C7672B"/>
    <w:rsid w:val="00C775BB"/>
    <w:rsid w:val="00C82C7A"/>
    <w:rsid w:val="00C867F2"/>
    <w:rsid w:val="00C9367D"/>
    <w:rsid w:val="00C95069"/>
    <w:rsid w:val="00CA0E3E"/>
    <w:rsid w:val="00CA25FF"/>
    <w:rsid w:val="00CA2CCC"/>
    <w:rsid w:val="00CA3AB7"/>
    <w:rsid w:val="00CB2626"/>
    <w:rsid w:val="00CB60AF"/>
    <w:rsid w:val="00CC31CE"/>
    <w:rsid w:val="00CC3A63"/>
    <w:rsid w:val="00CC5165"/>
    <w:rsid w:val="00CD267E"/>
    <w:rsid w:val="00CE4745"/>
    <w:rsid w:val="00CE7299"/>
    <w:rsid w:val="00CF326B"/>
    <w:rsid w:val="00CF3850"/>
    <w:rsid w:val="00D13365"/>
    <w:rsid w:val="00D160EA"/>
    <w:rsid w:val="00D23C9F"/>
    <w:rsid w:val="00D32EE0"/>
    <w:rsid w:val="00D370C8"/>
    <w:rsid w:val="00D41FEA"/>
    <w:rsid w:val="00D435CE"/>
    <w:rsid w:val="00D45A4E"/>
    <w:rsid w:val="00D52F03"/>
    <w:rsid w:val="00D54492"/>
    <w:rsid w:val="00D57C63"/>
    <w:rsid w:val="00D61D76"/>
    <w:rsid w:val="00D62560"/>
    <w:rsid w:val="00D64F8D"/>
    <w:rsid w:val="00D66698"/>
    <w:rsid w:val="00D70048"/>
    <w:rsid w:val="00D73381"/>
    <w:rsid w:val="00D75C20"/>
    <w:rsid w:val="00D8024A"/>
    <w:rsid w:val="00D82610"/>
    <w:rsid w:val="00D9346F"/>
    <w:rsid w:val="00D936AA"/>
    <w:rsid w:val="00D96D38"/>
    <w:rsid w:val="00DA0073"/>
    <w:rsid w:val="00DA6C79"/>
    <w:rsid w:val="00DA6DB1"/>
    <w:rsid w:val="00DB1291"/>
    <w:rsid w:val="00DB5D28"/>
    <w:rsid w:val="00DC2297"/>
    <w:rsid w:val="00DC7E60"/>
    <w:rsid w:val="00DD1625"/>
    <w:rsid w:val="00DD225F"/>
    <w:rsid w:val="00DD511F"/>
    <w:rsid w:val="00DE2B43"/>
    <w:rsid w:val="00DE4F78"/>
    <w:rsid w:val="00DE7DA1"/>
    <w:rsid w:val="00E00DAF"/>
    <w:rsid w:val="00E02246"/>
    <w:rsid w:val="00E02A3D"/>
    <w:rsid w:val="00E20187"/>
    <w:rsid w:val="00E23566"/>
    <w:rsid w:val="00E415CE"/>
    <w:rsid w:val="00E41E9C"/>
    <w:rsid w:val="00E44B0B"/>
    <w:rsid w:val="00E46A89"/>
    <w:rsid w:val="00E618C8"/>
    <w:rsid w:val="00E70334"/>
    <w:rsid w:val="00E71AF2"/>
    <w:rsid w:val="00E75DFC"/>
    <w:rsid w:val="00E80FB0"/>
    <w:rsid w:val="00E81433"/>
    <w:rsid w:val="00E866E9"/>
    <w:rsid w:val="00E94876"/>
    <w:rsid w:val="00EA3793"/>
    <w:rsid w:val="00EA3C92"/>
    <w:rsid w:val="00EA61A0"/>
    <w:rsid w:val="00EB10C6"/>
    <w:rsid w:val="00EB50F0"/>
    <w:rsid w:val="00EB60DE"/>
    <w:rsid w:val="00EB64EC"/>
    <w:rsid w:val="00EC0A59"/>
    <w:rsid w:val="00EC58D3"/>
    <w:rsid w:val="00ED5CF1"/>
    <w:rsid w:val="00EE54A9"/>
    <w:rsid w:val="00EE7B7C"/>
    <w:rsid w:val="00EF375E"/>
    <w:rsid w:val="00EF3E4F"/>
    <w:rsid w:val="00EF5C2C"/>
    <w:rsid w:val="00F00813"/>
    <w:rsid w:val="00F016CF"/>
    <w:rsid w:val="00F01D69"/>
    <w:rsid w:val="00F01DC5"/>
    <w:rsid w:val="00F0416E"/>
    <w:rsid w:val="00F1197F"/>
    <w:rsid w:val="00F210FF"/>
    <w:rsid w:val="00F21522"/>
    <w:rsid w:val="00F27DBF"/>
    <w:rsid w:val="00F32A9C"/>
    <w:rsid w:val="00F32D99"/>
    <w:rsid w:val="00F32EFA"/>
    <w:rsid w:val="00F33361"/>
    <w:rsid w:val="00F4036A"/>
    <w:rsid w:val="00F637EC"/>
    <w:rsid w:val="00F6668E"/>
    <w:rsid w:val="00F67A17"/>
    <w:rsid w:val="00F73661"/>
    <w:rsid w:val="00F7700B"/>
    <w:rsid w:val="00F82DC4"/>
    <w:rsid w:val="00F844FC"/>
    <w:rsid w:val="00F946F3"/>
    <w:rsid w:val="00F95017"/>
    <w:rsid w:val="00FA0861"/>
    <w:rsid w:val="00FA5248"/>
    <w:rsid w:val="00FA7E8A"/>
    <w:rsid w:val="00FB0765"/>
    <w:rsid w:val="00FB2278"/>
    <w:rsid w:val="00FB2E5F"/>
    <w:rsid w:val="00FB36E0"/>
    <w:rsid w:val="00FB53B0"/>
    <w:rsid w:val="00FB7AEC"/>
    <w:rsid w:val="00FE1E50"/>
    <w:rsid w:val="00FE35C0"/>
    <w:rsid w:val="00FE4152"/>
    <w:rsid w:val="00FE5B74"/>
    <w:rsid w:val="00FE5C96"/>
    <w:rsid w:val="00FE676D"/>
    <w:rsid w:val="00FF0E72"/>
    <w:rsid w:val="00FF0ECD"/>
    <w:rsid w:val="00FF1AAA"/>
    <w:rsid w:val="00F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5FCB9"/>
  <w15:chartTrackingRefBased/>
  <w15:docId w15:val="{0288051D-1F86-7346-A945-B8DFE1BD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615336"/>
    <w:pPr>
      <w:keepNext/>
      <w:keepLines/>
      <w:numPr>
        <w:numId w:val="39"/>
      </w:numPr>
      <w:spacing w:before="240" w:line="360" w:lineRule="auto"/>
      <w:ind w:left="425" w:hanging="425"/>
      <w:outlineLvl w:val="0"/>
    </w:pPr>
    <w:rPr>
      <w:rFonts w:ascii="Times New Roman" w:eastAsia="Times New Roman" w:hAnsi="Times New Roman" w:cs="Times New Roman"/>
      <w:b/>
      <w:noProof/>
      <w:szCs w:val="32"/>
      <w:lang w:val="cs-CZ" w:eastAsia="pl-PL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E2389"/>
    <w:pPr>
      <w:keepNext/>
      <w:keepLines/>
      <w:spacing w:before="40" w:line="360" w:lineRule="auto"/>
      <w:ind w:left="426" w:hanging="426"/>
      <w:outlineLvl w:val="1"/>
    </w:pPr>
    <w:rPr>
      <w:rFonts w:ascii="Times New Roman" w:eastAsia="Times New Roman" w:hAnsi="Times New Roman" w:cstheme="majorBidi"/>
      <w:b/>
      <w:noProof/>
      <w:color w:val="000000" w:themeColor="text1"/>
      <w:szCs w:val="26"/>
      <w:lang w:val="cs-CZ"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922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Odstavecseseznamem">
    <w:name w:val="List Paragraph"/>
    <w:basedOn w:val="Normln"/>
    <w:uiPriority w:val="34"/>
    <w:qFormat/>
    <w:rsid w:val="003B257F"/>
    <w:pPr>
      <w:ind w:left="720"/>
      <w:contextualSpacing/>
    </w:pPr>
  </w:style>
  <w:style w:type="paragraph" w:styleId="Bezmezer">
    <w:name w:val="No Spacing"/>
    <w:uiPriority w:val="1"/>
    <w:qFormat/>
    <w:rsid w:val="00CF326B"/>
  </w:style>
  <w:style w:type="character" w:styleId="Hypertextovodkaz">
    <w:name w:val="Hyperlink"/>
    <w:basedOn w:val="Standardnpsmoodstavce"/>
    <w:uiPriority w:val="99"/>
    <w:unhideWhenUsed/>
    <w:rsid w:val="00A7334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334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615336"/>
    <w:rPr>
      <w:rFonts w:ascii="Times New Roman" w:eastAsia="Times New Roman" w:hAnsi="Times New Roman" w:cs="Times New Roman"/>
      <w:b/>
      <w:noProof/>
      <w:szCs w:val="32"/>
      <w:lang w:val="cs-CZ" w:eastAsia="pl-PL"/>
    </w:rPr>
  </w:style>
  <w:style w:type="character" w:styleId="Sledovanodkaz">
    <w:name w:val="FollowedHyperlink"/>
    <w:basedOn w:val="Standardnpsmoodstavce"/>
    <w:uiPriority w:val="99"/>
    <w:semiHidden/>
    <w:unhideWhenUsed/>
    <w:rsid w:val="00E71AF2"/>
    <w:rPr>
      <w:color w:val="954F72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2070C9"/>
    <w:pPr>
      <w:numPr>
        <w:numId w:val="0"/>
      </w:numPr>
      <w:spacing w:line="259" w:lineRule="auto"/>
      <w:outlineLvl w:val="9"/>
    </w:pPr>
    <w:rPr>
      <w:rFonts w:asciiTheme="majorHAnsi" w:eastAsiaTheme="majorEastAsia" w:hAnsiTheme="majorHAnsi"/>
      <w:b w:val="0"/>
      <w:noProof w:val="0"/>
      <w:color w:val="2F5496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2421A7"/>
    <w:pPr>
      <w:tabs>
        <w:tab w:val="left" w:pos="720"/>
        <w:tab w:val="right" w:leader="dot" w:pos="9062"/>
      </w:tabs>
      <w:spacing w:after="100"/>
      <w:ind w:left="426" w:hanging="426"/>
    </w:pPr>
  </w:style>
  <w:style w:type="character" w:customStyle="1" w:styleId="Nadpis2Char">
    <w:name w:val="Nadpis 2 Char"/>
    <w:basedOn w:val="Standardnpsmoodstavce"/>
    <w:link w:val="Nadpis2"/>
    <w:uiPriority w:val="9"/>
    <w:rsid w:val="00BE2389"/>
    <w:rPr>
      <w:rFonts w:ascii="Times New Roman" w:eastAsia="Times New Roman" w:hAnsi="Times New Roman" w:cstheme="majorBidi"/>
      <w:b/>
      <w:noProof/>
      <w:color w:val="000000" w:themeColor="text1"/>
      <w:szCs w:val="26"/>
      <w:lang w:val="cs-CZ" w:eastAsia="pl-PL"/>
    </w:rPr>
  </w:style>
  <w:style w:type="paragraph" w:styleId="Obsah2">
    <w:name w:val="toc 2"/>
    <w:basedOn w:val="Normln"/>
    <w:next w:val="Normln"/>
    <w:autoRedefine/>
    <w:uiPriority w:val="39"/>
    <w:unhideWhenUsed/>
    <w:rsid w:val="004C25A5"/>
    <w:pPr>
      <w:spacing w:after="100"/>
      <w:ind w:left="240"/>
    </w:pPr>
  </w:style>
  <w:style w:type="character" w:styleId="Zdraznn">
    <w:name w:val="Emphasis"/>
    <w:basedOn w:val="Standardnpsmoodstavce"/>
    <w:uiPriority w:val="20"/>
    <w:qFormat/>
    <w:rsid w:val="00E44B0B"/>
    <w:rPr>
      <w:i/>
      <w:iCs/>
    </w:rPr>
  </w:style>
  <w:style w:type="character" w:customStyle="1" w:styleId="ms-1">
    <w:name w:val="ms-1"/>
    <w:basedOn w:val="Standardnpsmoodstavce"/>
    <w:rsid w:val="00E44B0B"/>
  </w:style>
  <w:style w:type="character" w:customStyle="1" w:styleId="max-w-15ch">
    <w:name w:val="max-w-[15ch]"/>
    <w:basedOn w:val="Standardnpsmoodstavce"/>
    <w:rsid w:val="00E44B0B"/>
  </w:style>
  <w:style w:type="paragraph" w:styleId="Zhlav">
    <w:name w:val="header"/>
    <w:basedOn w:val="Normln"/>
    <w:link w:val="ZhlavChar"/>
    <w:uiPriority w:val="99"/>
    <w:unhideWhenUsed/>
    <w:rsid w:val="00B56C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6C4C"/>
  </w:style>
  <w:style w:type="paragraph" w:styleId="Zpat">
    <w:name w:val="footer"/>
    <w:basedOn w:val="Normln"/>
    <w:link w:val="ZpatChar"/>
    <w:uiPriority w:val="99"/>
    <w:unhideWhenUsed/>
    <w:rsid w:val="00B56C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6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6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5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6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3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7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7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5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4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2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4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2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" TargetMode="External"/><Relationship Id="rId13" Type="http://schemas.openxmlformats.org/officeDocument/2006/relationships/hyperlink" Target="https://www.e-sbirka.cz/sb/2016/27?utm_source=chatgpt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-sbirka.cz/sb/2004/561" TargetMode="External"/><Relationship Id="rId17" Type="http://schemas.openxmlformats.org/officeDocument/2006/relationships/hyperlink" Target="https://uohs.gov.cz/cs/hospodarska-soutez/zakazane-dohody/vymena-informaci-mezi-souteziteli.html?utm_source=chatgp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udz.cz/media-pr/tiskove-zpravy/sebevrazednost-v-cr-je-nad-prumerem-eu-pripadu-je-ve-skutecnosti-zrejme-vice-svetovy-den-prevence-sebevrazd-pomuze-s-osvetou?utm_source=chatgpt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29364/epsy.3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mr.gov.cz/cs/ministerstvo/stavebni-pravo/koncepce-a-strategie/politika-uzemniho-rozvoje-ceske-republiky/zprava-o-uplatnovani-politiky-uzemniho-rozvoje-cr%2C?utm_source=chatgpt.com" TargetMode="External"/><Relationship Id="rId10" Type="http://schemas.openxmlformats.org/officeDocument/2006/relationships/hyperlink" Target="https://doivup.upol.cz/pdfs/doi/9900/05/500.pdf?utm_source=chatgpt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5817/PdF210-CAPV-2012-0" TargetMode="External"/><Relationship Id="rId14" Type="http://schemas.openxmlformats.org/officeDocument/2006/relationships/hyperlink" Target="https://www.msmt.cz/uploads/DVPP/standard_DPS_2023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6A0CB-32DA-4ED4-84BE-9661DD9A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10</Pages>
  <Words>2800</Words>
  <Characters>16520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Balinska</dc:creator>
  <cp:keywords>, docId:F9839346F8A9E10CF7F9EBCE7961D786</cp:keywords>
  <dc:description/>
  <cp:lastModifiedBy>Markéta Šimková</cp:lastModifiedBy>
  <cp:revision>792</cp:revision>
  <cp:lastPrinted>2025-10-21T11:27:00Z</cp:lastPrinted>
  <dcterms:created xsi:type="dcterms:W3CDTF">2022-09-06T07:10:00Z</dcterms:created>
  <dcterms:modified xsi:type="dcterms:W3CDTF">2025-10-21T11:43:00Z</dcterms:modified>
</cp:coreProperties>
</file>